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CC" w:rsidRPr="00FF6582" w:rsidRDefault="00054CCC" w:rsidP="003726A0">
      <w:pPr>
        <w:jc w:val="center"/>
        <w:rPr>
          <w:b/>
          <w:color w:val="002060"/>
          <w:sz w:val="36"/>
          <w:szCs w:val="36"/>
        </w:rPr>
      </w:pPr>
      <w:bookmarkStart w:id="0" w:name="_GoBack"/>
      <w:bookmarkEnd w:id="0"/>
      <w:r w:rsidRPr="00FF6582">
        <w:rPr>
          <w:b/>
          <w:color w:val="002060"/>
          <w:sz w:val="36"/>
          <w:szCs w:val="36"/>
        </w:rPr>
        <w:t>Программа внеурочной деятельности</w:t>
      </w:r>
    </w:p>
    <w:p w:rsidR="003726A0" w:rsidRPr="00FF6582" w:rsidRDefault="00D42F4E" w:rsidP="003726A0">
      <w:pPr>
        <w:jc w:val="center"/>
        <w:rPr>
          <w:b/>
          <w:color w:val="002060"/>
          <w:sz w:val="36"/>
          <w:szCs w:val="36"/>
        </w:rPr>
      </w:pPr>
      <w:r w:rsidRPr="00FF6582">
        <w:rPr>
          <w:b/>
          <w:color w:val="002060"/>
          <w:sz w:val="36"/>
          <w:szCs w:val="36"/>
        </w:rPr>
        <w:t xml:space="preserve">Курс </w:t>
      </w:r>
      <w:r w:rsidR="00054CCC" w:rsidRPr="00FF6582">
        <w:rPr>
          <w:b/>
          <w:color w:val="002060"/>
          <w:sz w:val="36"/>
          <w:szCs w:val="36"/>
        </w:rPr>
        <w:t>по литературному чтению для 2 класса</w:t>
      </w:r>
    </w:p>
    <w:p w:rsidR="00054CCC" w:rsidRPr="00FF6582" w:rsidRDefault="00054CCC" w:rsidP="003726A0">
      <w:pPr>
        <w:jc w:val="center"/>
        <w:rPr>
          <w:b/>
          <w:color w:val="002060"/>
          <w:sz w:val="36"/>
          <w:szCs w:val="36"/>
        </w:rPr>
      </w:pPr>
      <w:r w:rsidRPr="00FF6582">
        <w:rPr>
          <w:b/>
          <w:color w:val="002060"/>
          <w:sz w:val="36"/>
          <w:szCs w:val="36"/>
        </w:rPr>
        <w:t>«Вдумчивое чтение»</w:t>
      </w:r>
      <w:r w:rsidR="00D42F4E" w:rsidRPr="00FF6582">
        <w:rPr>
          <w:b/>
          <w:color w:val="002060"/>
          <w:sz w:val="36"/>
          <w:szCs w:val="36"/>
        </w:rPr>
        <w:t xml:space="preserve"> Белянкиной И.Л.</w:t>
      </w:r>
    </w:p>
    <w:p w:rsidR="00054CCC" w:rsidRPr="00FF6582" w:rsidRDefault="00054CCC" w:rsidP="003726A0">
      <w:pPr>
        <w:jc w:val="center"/>
        <w:rPr>
          <w:b/>
          <w:color w:val="002060"/>
        </w:rPr>
      </w:pPr>
    </w:p>
    <w:p w:rsidR="003726A0" w:rsidRPr="00FF6582" w:rsidRDefault="00054CCC" w:rsidP="003726A0">
      <w:pPr>
        <w:jc w:val="center"/>
        <w:rPr>
          <w:b/>
          <w:color w:val="002060"/>
          <w:sz w:val="28"/>
          <w:szCs w:val="28"/>
        </w:rPr>
      </w:pPr>
      <w:r w:rsidRPr="00FF6582">
        <w:rPr>
          <w:b/>
          <w:color w:val="002060"/>
          <w:sz w:val="28"/>
          <w:szCs w:val="28"/>
        </w:rPr>
        <w:t>Автор программы: Е. И. Матвеева. Введение в литературное чтение</w:t>
      </w:r>
    </w:p>
    <w:p w:rsidR="00054CCC" w:rsidRPr="00FF6582" w:rsidRDefault="00054CCC" w:rsidP="003726A0">
      <w:pPr>
        <w:jc w:val="center"/>
        <w:rPr>
          <w:b/>
          <w:color w:val="002060"/>
          <w:sz w:val="28"/>
          <w:szCs w:val="28"/>
        </w:rPr>
      </w:pPr>
      <w:r w:rsidRPr="00FF6582">
        <w:rPr>
          <w:b/>
          <w:color w:val="002060"/>
          <w:sz w:val="28"/>
          <w:szCs w:val="28"/>
        </w:rPr>
        <w:t>(</w:t>
      </w:r>
      <w:r w:rsidR="00D42F4E" w:rsidRPr="00FF6582">
        <w:rPr>
          <w:b/>
          <w:color w:val="002060"/>
          <w:sz w:val="28"/>
          <w:szCs w:val="28"/>
        </w:rPr>
        <w:t xml:space="preserve">по </w:t>
      </w:r>
      <w:r w:rsidRPr="00FF6582">
        <w:rPr>
          <w:b/>
          <w:color w:val="002060"/>
          <w:sz w:val="28"/>
          <w:szCs w:val="28"/>
        </w:rPr>
        <w:t>учебник</w:t>
      </w:r>
      <w:r w:rsidR="00D42F4E" w:rsidRPr="00FF6582">
        <w:rPr>
          <w:b/>
          <w:color w:val="002060"/>
          <w:sz w:val="28"/>
          <w:szCs w:val="28"/>
        </w:rPr>
        <w:t>у</w:t>
      </w:r>
      <w:r w:rsidRPr="00FF6582">
        <w:rPr>
          <w:b/>
          <w:color w:val="002060"/>
          <w:sz w:val="28"/>
          <w:szCs w:val="28"/>
        </w:rPr>
        <w:t xml:space="preserve"> для 1 класса «Где прячется чудо?»)</w:t>
      </w:r>
    </w:p>
    <w:p w:rsidR="003726A0" w:rsidRPr="00FF6582" w:rsidRDefault="003726A0" w:rsidP="003726A0">
      <w:pPr>
        <w:jc w:val="center"/>
        <w:rPr>
          <w:color w:val="002060"/>
          <w:sz w:val="36"/>
          <w:szCs w:val="36"/>
        </w:rPr>
      </w:pPr>
    </w:p>
    <w:p w:rsidR="00D42F4E" w:rsidRPr="00FF6582" w:rsidRDefault="00D42F4E" w:rsidP="003726A0">
      <w:pPr>
        <w:jc w:val="center"/>
        <w:rPr>
          <w:b/>
          <w:color w:val="002060"/>
          <w:sz w:val="28"/>
          <w:szCs w:val="28"/>
        </w:rPr>
      </w:pPr>
      <w:r w:rsidRPr="00FF6582">
        <w:rPr>
          <w:b/>
          <w:color w:val="002060"/>
          <w:sz w:val="28"/>
          <w:szCs w:val="28"/>
        </w:rPr>
        <w:t>Пояснительная записка</w:t>
      </w:r>
    </w:p>
    <w:p w:rsidR="00245C4A" w:rsidRPr="00FF6582" w:rsidRDefault="00245C4A" w:rsidP="003726A0">
      <w:pPr>
        <w:jc w:val="center"/>
        <w:rPr>
          <w:b/>
          <w:color w:val="002060"/>
          <w:sz w:val="28"/>
          <w:szCs w:val="28"/>
        </w:rPr>
      </w:pPr>
    </w:p>
    <w:p w:rsidR="003726A0" w:rsidRPr="00FF6582" w:rsidRDefault="00054CCC" w:rsidP="003726A0">
      <w:pPr>
        <w:ind w:firstLine="540"/>
        <w:jc w:val="both"/>
        <w:rPr>
          <w:color w:val="002060"/>
        </w:rPr>
      </w:pPr>
      <w:r w:rsidRPr="00FF6582">
        <w:rPr>
          <w:color w:val="002060"/>
        </w:rPr>
        <w:t>Данная п</w:t>
      </w:r>
      <w:r w:rsidR="003726A0" w:rsidRPr="00FF6582">
        <w:rPr>
          <w:color w:val="002060"/>
        </w:rPr>
        <w:t xml:space="preserve">рограмма по литературному чтению призвана решать задачи, связанные с </w:t>
      </w:r>
      <w:r w:rsidR="003726A0" w:rsidRPr="00FF6582">
        <w:rPr>
          <w:b/>
          <w:color w:val="002060"/>
        </w:rPr>
        <w:t>формированием читательской деятельности, расширением литературного кругозора, развитием чувства художественного слова, литературного вкуса.</w:t>
      </w:r>
      <w:r w:rsidR="003726A0" w:rsidRPr="00FF6582">
        <w:rPr>
          <w:color w:val="002060"/>
        </w:rPr>
        <w:t xml:space="preserve"> </w:t>
      </w:r>
    </w:p>
    <w:p w:rsidR="003726A0" w:rsidRPr="00FF6582" w:rsidRDefault="003726A0" w:rsidP="003726A0">
      <w:pPr>
        <w:ind w:firstLine="540"/>
        <w:jc w:val="both"/>
        <w:rPr>
          <w:color w:val="002060"/>
        </w:rPr>
      </w:pPr>
      <w:r w:rsidRPr="00FF6582">
        <w:rPr>
          <w:color w:val="002060"/>
        </w:rPr>
        <w:t xml:space="preserve">Программа построена с учётом исследований о </w:t>
      </w:r>
      <w:r w:rsidRPr="00FF6582">
        <w:rPr>
          <w:b/>
          <w:color w:val="002060"/>
        </w:rPr>
        <w:t>диалогической «встроенности» сознания</w:t>
      </w:r>
      <w:r w:rsidRPr="00FF6582">
        <w:rPr>
          <w:color w:val="002060"/>
        </w:rPr>
        <w:t xml:space="preserve"> современного читателя в культурное пространство мира, создаваемой особым подбором изучаемых произведений. Автор программы учитывает тот факт, что литература рассматривает </w:t>
      </w:r>
      <w:r w:rsidRPr="00FF6582">
        <w:rPr>
          <w:b/>
          <w:i/>
          <w:color w:val="002060"/>
        </w:rPr>
        <w:t>образ</w:t>
      </w:r>
      <w:r w:rsidRPr="00FF6582">
        <w:rPr>
          <w:color w:val="002060"/>
        </w:rPr>
        <w:t xml:space="preserve">, которому свойственна не логическая, а конкретно-чувственная и эмоциональная убедительность. В связи с этим литературное чтение обращено, в первую очередь, к </w:t>
      </w:r>
      <w:r w:rsidRPr="00FF6582">
        <w:rPr>
          <w:b/>
          <w:i/>
          <w:color w:val="002060"/>
        </w:rPr>
        <w:t xml:space="preserve">образной </w:t>
      </w:r>
      <w:r w:rsidRPr="00FF6582">
        <w:rPr>
          <w:color w:val="002060"/>
        </w:rPr>
        <w:t xml:space="preserve">природе произведений, обладающих эстетическим достоинством, эстетической ценностью, являющейся важной составляющей формирующейся культуры читателя. </w:t>
      </w:r>
    </w:p>
    <w:p w:rsidR="003726A0" w:rsidRPr="00FF6582" w:rsidRDefault="003726A0" w:rsidP="003726A0">
      <w:pPr>
        <w:ind w:firstLine="540"/>
        <w:jc w:val="both"/>
        <w:rPr>
          <w:color w:val="002060"/>
        </w:rPr>
      </w:pPr>
      <w:r w:rsidRPr="00FF6582">
        <w:rPr>
          <w:color w:val="002060"/>
        </w:rPr>
        <w:t xml:space="preserve">Культурного человека, способного к саморазвитию, отличает </w:t>
      </w:r>
      <w:r w:rsidRPr="00FF6582">
        <w:rPr>
          <w:b/>
          <w:color w:val="002060"/>
        </w:rPr>
        <w:t>сформированность самостоятельной читательской позиции</w:t>
      </w:r>
      <w:r w:rsidRPr="00FF6582">
        <w:rPr>
          <w:color w:val="002060"/>
        </w:rPr>
        <w:t>, которая немыслима без культуры грамотного, внимательного, «тщательного» чтения, без умения внятно высказывать собственную точку зрения о прочитанном тексте, точно, полно и глубоко раскрывать художественный потенциал произведения.</w:t>
      </w:r>
    </w:p>
    <w:p w:rsidR="003726A0" w:rsidRPr="00FF6582" w:rsidRDefault="003726A0" w:rsidP="003726A0">
      <w:pPr>
        <w:ind w:firstLine="540"/>
        <w:jc w:val="both"/>
        <w:rPr>
          <w:color w:val="002060"/>
        </w:rPr>
      </w:pPr>
      <w:r w:rsidRPr="00FF6582">
        <w:rPr>
          <w:b/>
          <w:color w:val="002060"/>
        </w:rPr>
        <w:t xml:space="preserve">Цель данного курса чтения </w:t>
      </w:r>
      <w:r w:rsidRPr="00FF6582">
        <w:rPr>
          <w:color w:val="002060"/>
        </w:rPr>
        <w:t xml:space="preserve">– обеспечение интенсивного совершенствования чтения учащихся через освоение «смыслов» литературного текста, открытие разных способов (техник) понимания произведения для развития творческих и коммуникативных способностей ребёнка; воспитание культуры восприятия текста; стимулирование потребности ребёнка в </w:t>
      </w:r>
      <w:r w:rsidRPr="00FF6582">
        <w:rPr>
          <w:b/>
          <w:color w:val="002060"/>
        </w:rPr>
        <w:t xml:space="preserve">творческом </w:t>
      </w:r>
      <w:r w:rsidRPr="00FF6582">
        <w:rPr>
          <w:color w:val="002060"/>
        </w:rPr>
        <w:t>чтении</w:t>
      </w:r>
      <w:r w:rsidR="00E110BB" w:rsidRPr="00FF6582">
        <w:rPr>
          <w:color w:val="002060"/>
        </w:rPr>
        <w:t>.</w:t>
      </w:r>
    </w:p>
    <w:p w:rsidR="00E110BB" w:rsidRPr="00FF6582" w:rsidRDefault="00E110BB" w:rsidP="00E110BB">
      <w:pPr>
        <w:pStyle w:val="a4"/>
        <w:rPr>
          <w:b/>
          <w:color w:val="002060"/>
          <w:sz w:val="24"/>
        </w:rPr>
      </w:pPr>
      <w:r w:rsidRPr="00FF6582">
        <w:rPr>
          <w:color w:val="002060"/>
          <w:sz w:val="24"/>
        </w:rPr>
        <w:t xml:space="preserve">Достижение данной цели предполагает решение </w:t>
      </w:r>
    </w:p>
    <w:p w:rsidR="00E110BB" w:rsidRPr="00FF6582" w:rsidRDefault="00E110BB" w:rsidP="00E110BB">
      <w:pPr>
        <w:pStyle w:val="a4"/>
        <w:rPr>
          <w:color w:val="002060"/>
          <w:sz w:val="24"/>
        </w:rPr>
      </w:pPr>
      <w:r w:rsidRPr="00FF6582">
        <w:rPr>
          <w:color w:val="002060"/>
          <w:sz w:val="24"/>
        </w:rPr>
        <w:t xml:space="preserve">1) </w:t>
      </w:r>
      <w:r w:rsidRPr="00FF6582">
        <w:rPr>
          <w:b/>
          <w:color w:val="002060"/>
          <w:sz w:val="24"/>
        </w:rPr>
        <w:t>образовательных</w:t>
      </w:r>
      <w:r w:rsidRPr="00FF6582">
        <w:rPr>
          <w:color w:val="002060"/>
          <w:sz w:val="24"/>
        </w:rPr>
        <w:t xml:space="preserve"> </w:t>
      </w:r>
      <w:r w:rsidRPr="00FF6582">
        <w:rPr>
          <w:b/>
          <w:color w:val="002060"/>
          <w:sz w:val="24"/>
        </w:rPr>
        <w:t>задач:</w:t>
      </w:r>
    </w:p>
    <w:p w:rsidR="00E110BB" w:rsidRPr="00FF6582" w:rsidRDefault="00E110BB" w:rsidP="00E110BB">
      <w:pPr>
        <w:pStyle w:val="a4"/>
        <w:numPr>
          <w:ilvl w:val="0"/>
          <w:numId w:val="3"/>
        </w:numPr>
        <w:rPr>
          <w:color w:val="002060"/>
          <w:sz w:val="24"/>
        </w:rPr>
      </w:pPr>
      <w:r w:rsidRPr="00FF6582">
        <w:rPr>
          <w:color w:val="002060"/>
          <w:sz w:val="24"/>
        </w:rPr>
        <w:t xml:space="preserve">развитие потребности читать любой текст (художественный и нехудожественный) через освоение приемов </w:t>
      </w:r>
      <w:r w:rsidRPr="00FF6582">
        <w:rPr>
          <w:b/>
          <w:bCs/>
          <w:color w:val="002060"/>
          <w:sz w:val="24"/>
        </w:rPr>
        <w:t>синтагматического чтения,</w:t>
      </w:r>
      <w:r w:rsidRPr="00FF6582">
        <w:rPr>
          <w:color w:val="002060"/>
          <w:sz w:val="24"/>
        </w:rPr>
        <w:t xml:space="preserve"> способов </w:t>
      </w:r>
      <w:r w:rsidRPr="00FF6582">
        <w:rPr>
          <w:b/>
          <w:bCs/>
          <w:color w:val="002060"/>
          <w:sz w:val="24"/>
        </w:rPr>
        <w:t>интонирования</w:t>
      </w:r>
      <w:r w:rsidRPr="00FF6582">
        <w:rPr>
          <w:color w:val="002060"/>
          <w:sz w:val="24"/>
        </w:rPr>
        <w:t xml:space="preserve"> текста и техник </w:t>
      </w:r>
      <w:r w:rsidRPr="00FF6582">
        <w:rPr>
          <w:b/>
          <w:bCs/>
          <w:color w:val="002060"/>
          <w:sz w:val="24"/>
        </w:rPr>
        <w:t>понимания</w:t>
      </w:r>
      <w:r w:rsidRPr="00FF6582">
        <w:rPr>
          <w:color w:val="002060"/>
          <w:sz w:val="24"/>
        </w:rPr>
        <w:t xml:space="preserve"> произведения;</w:t>
      </w:r>
    </w:p>
    <w:p w:rsidR="00E110BB" w:rsidRPr="00FF6582" w:rsidRDefault="00E110BB" w:rsidP="00E110BB">
      <w:pPr>
        <w:pStyle w:val="a4"/>
        <w:numPr>
          <w:ilvl w:val="0"/>
          <w:numId w:val="3"/>
        </w:numPr>
        <w:rPr>
          <w:color w:val="002060"/>
          <w:sz w:val="24"/>
        </w:rPr>
      </w:pPr>
      <w:r w:rsidRPr="00FF6582">
        <w:rPr>
          <w:color w:val="002060"/>
          <w:sz w:val="24"/>
        </w:rPr>
        <w:t xml:space="preserve">развитие способности творческого «видения» смыслов художественного текста; </w:t>
      </w:r>
    </w:p>
    <w:p w:rsidR="00E110BB" w:rsidRPr="00FF6582" w:rsidRDefault="00E110BB" w:rsidP="00E110BB">
      <w:pPr>
        <w:pStyle w:val="a4"/>
        <w:numPr>
          <w:ilvl w:val="0"/>
          <w:numId w:val="3"/>
        </w:numPr>
        <w:rPr>
          <w:color w:val="002060"/>
          <w:sz w:val="24"/>
        </w:rPr>
      </w:pPr>
      <w:r w:rsidRPr="00FF6582">
        <w:rPr>
          <w:color w:val="002060"/>
          <w:sz w:val="24"/>
        </w:rPr>
        <w:t>открытие  и освоение учениками позиций читателя и автора;</w:t>
      </w:r>
    </w:p>
    <w:p w:rsidR="00E110BB" w:rsidRPr="00FF6582" w:rsidRDefault="00E110BB" w:rsidP="00E110BB">
      <w:pPr>
        <w:pStyle w:val="a4"/>
        <w:numPr>
          <w:ilvl w:val="0"/>
          <w:numId w:val="3"/>
        </w:numPr>
        <w:rPr>
          <w:color w:val="002060"/>
          <w:sz w:val="24"/>
        </w:rPr>
      </w:pPr>
      <w:r w:rsidRPr="00FF6582">
        <w:rPr>
          <w:color w:val="002060"/>
          <w:sz w:val="24"/>
        </w:rPr>
        <w:t>формирование в сознании читателя эстетических (эмоционально-ценностных) и герменевтических (образно-понятийных, смысловых) установок для постижения сущности изучаемого предмета;</w:t>
      </w:r>
    </w:p>
    <w:p w:rsidR="00E110BB" w:rsidRPr="00FF6582" w:rsidRDefault="00E110BB" w:rsidP="00E110BB">
      <w:pPr>
        <w:pStyle w:val="a4"/>
        <w:ind w:left="720" w:firstLine="0"/>
        <w:rPr>
          <w:color w:val="002060"/>
          <w:sz w:val="24"/>
        </w:rPr>
      </w:pPr>
      <w:r w:rsidRPr="00FF6582">
        <w:rPr>
          <w:color w:val="002060"/>
          <w:sz w:val="24"/>
        </w:rPr>
        <w:t xml:space="preserve">2)  </w:t>
      </w:r>
      <w:r w:rsidRPr="00FF6582">
        <w:rPr>
          <w:b/>
          <w:color w:val="002060"/>
          <w:sz w:val="24"/>
        </w:rPr>
        <w:t>развивающих задач:</w:t>
      </w:r>
    </w:p>
    <w:p w:rsidR="00E110BB" w:rsidRPr="00FF6582" w:rsidRDefault="00E110BB" w:rsidP="00E110BB">
      <w:pPr>
        <w:pStyle w:val="a4"/>
        <w:numPr>
          <w:ilvl w:val="0"/>
          <w:numId w:val="3"/>
        </w:numPr>
        <w:rPr>
          <w:color w:val="002060"/>
          <w:sz w:val="24"/>
        </w:rPr>
      </w:pPr>
      <w:r w:rsidRPr="00FF6582">
        <w:rPr>
          <w:color w:val="002060"/>
          <w:sz w:val="24"/>
        </w:rPr>
        <w:t>развитие «чувства художественного слова», литературного вкуса;</w:t>
      </w:r>
    </w:p>
    <w:p w:rsidR="00E110BB" w:rsidRPr="00FF6582" w:rsidRDefault="00E110BB" w:rsidP="00E110BB">
      <w:pPr>
        <w:pStyle w:val="a4"/>
        <w:numPr>
          <w:ilvl w:val="0"/>
          <w:numId w:val="3"/>
        </w:numPr>
        <w:rPr>
          <w:color w:val="002060"/>
          <w:sz w:val="24"/>
        </w:rPr>
      </w:pPr>
      <w:r w:rsidRPr="00FF6582">
        <w:rPr>
          <w:color w:val="002060"/>
          <w:sz w:val="24"/>
        </w:rPr>
        <w:t>развитие коммуникативных способностей;</w:t>
      </w:r>
    </w:p>
    <w:p w:rsidR="00E110BB" w:rsidRPr="00FF6582" w:rsidRDefault="00E110BB" w:rsidP="00E110BB">
      <w:pPr>
        <w:pStyle w:val="a4"/>
        <w:numPr>
          <w:ilvl w:val="0"/>
          <w:numId w:val="3"/>
        </w:numPr>
        <w:rPr>
          <w:color w:val="002060"/>
          <w:sz w:val="24"/>
        </w:rPr>
      </w:pPr>
      <w:r w:rsidRPr="00FF6582">
        <w:rPr>
          <w:color w:val="002060"/>
          <w:sz w:val="24"/>
        </w:rPr>
        <w:t>развитие речи;</w:t>
      </w:r>
    </w:p>
    <w:p w:rsidR="00E110BB" w:rsidRPr="00FF6582" w:rsidRDefault="00E110BB" w:rsidP="00E110BB">
      <w:pPr>
        <w:pStyle w:val="a4"/>
        <w:ind w:left="720" w:firstLine="0"/>
        <w:rPr>
          <w:b/>
          <w:color w:val="002060"/>
          <w:sz w:val="24"/>
        </w:rPr>
      </w:pPr>
      <w:r w:rsidRPr="00FF6582">
        <w:rPr>
          <w:color w:val="002060"/>
          <w:sz w:val="24"/>
        </w:rPr>
        <w:t xml:space="preserve">3) </w:t>
      </w:r>
      <w:r w:rsidRPr="00FF6582">
        <w:rPr>
          <w:b/>
          <w:color w:val="002060"/>
          <w:sz w:val="24"/>
        </w:rPr>
        <w:t>воспитательных задач:</w:t>
      </w:r>
    </w:p>
    <w:p w:rsidR="00E110BB" w:rsidRPr="00FF6582" w:rsidRDefault="00E110BB" w:rsidP="00E110BB">
      <w:pPr>
        <w:pStyle w:val="a4"/>
        <w:numPr>
          <w:ilvl w:val="0"/>
          <w:numId w:val="3"/>
        </w:numPr>
        <w:rPr>
          <w:color w:val="002060"/>
          <w:sz w:val="24"/>
        </w:rPr>
      </w:pPr>
      <w:r w:rsidRPr="00FF6582">
        <w:rPr>
          <w:color w:val="002060"/>
          <w:sz w:val="24"/>
        </w:rPr>
        <w:t>формирование культуры творческого восприятия литературного произведения;</w:t>
      </w:r>
    </w:p>
    <w:p w:rsidR="00E110BB" w:rsidRPr="00FF6582" w:rsidRDefault="00E110BB" w:rsidP="00E110BB">
      <w:pPr>
        <w:pStyle w:val="a4"/>
        <w:numPr>
          <w:ilvl w:val="0"/>
          <w:numId w:val="3"/>
        </w:numPr>
        <w:tabs>
          <w:tab w:val="clear" w:pos="1440"/>
          <w:tab w:val="num" w:pos="0"/>
        </w:tabs>
        <w:rPr>
          <w:color w:val="002060"/>
          <w:sz w:val="24"/>
        </w:rPr>
      </w:pPr>
      <w:r w:rsidRPr="00FF6582">
        <w:rPr>
          <w:color w:val="002060"/>
          <w:sz w:val="24"/>
        </w:rPr>
        <w:lastRenderedPageBreak/>
        <w:t>воспитание эстетического отношения к книге как источнику духовности, отражающему многогранность жизни.</w:t>
      </w:r>
    </w:p>
    <w:p w:rsidR="00E110BB" w:rsidRPr="00FF6582" w:rsidRDefault="00E110BB" w:rsidP="00D42F4E">
      <w:pPr>
        <w:pStyle w:val="a4"/>
        <w:tabs>
          <w:tab w:val="left" w:pos="284"/>
        </w:tabs>
        <w:ind w:firstLine="567"/>
        <w:rPr>
          <w:b/>
          <w:color w:val="002060"/>
          <w:sz w:val="24"/>
        </w:rPr>
      </w:pPr>
      <w:r w:rsidRPr="00FF6582">
        <w:rPr>
          <w:color w:val="002060"/>
          <w:sz w:val="24"/>
        </w:rPr>
        <w:t xml:space="preserve">Достижение указанной цели есть планируемые личностные, метапредметные (универсальные учебные действия), предметные результаты. Данный курс органически связывает в себе следующие </w:t>
      </w:r>
      <w:r w:rsidRPr="00FF6582">
        <w:rPr>
          <w:b/>
          <w:color w:val="002060"/>
          <w:sz w:val="24"/>
        </w:rPr>
        <w:t>содержательные моменты:</w:t>
      </w:r>
    </w:p>
    <w:p w:rsidR="00E110BB" w:rsidRPr="00FF6582" w:rsidRDefault="00E110BB" w:rsidP="00D42F4E">
      <w:pPr>
        <w:pStyle w:val="a4"/>
        <w:numPr>
          <w:ilvl w:val="0"/>
          <w:numId w:val="3"/>
        </w:numPr>
        <w:tabs>
          <w:tab w:val="left" w:pos="284"/>
        </w:tabs>
        <w:ind w:left="0" w:firstLine="0"/>
        <w:rPr>
          <w:color w:val="002060"/>
          <w:sz w:val="24"/>
        </w:rPr>
      </w:pPr>
      <w:r w:rsidRPr="00FF6582">
        <w:rPr>
          <w:color w:val="002060"/>
          <w:sz w:val="24"/>
        </w:rPr>
        <w:t xml:space="preserve">– </w:t>
      </w:r>
      <w:r w:rsidRPr="00FF6582">
        <w:rPr>
          <w:b/>
          <w:i/>
          <w:color w:val="002060"/>
          <w:sz w:val="24"/>
        </w:rPr>
        <w:t>открытие мира литературы</w:t>
      </w:r>
      <w:r w:rsidRPr="00FF6582">
        <w:rPr>
          <w:color w:val="002060"/>
          <w:sz w:val="24"/>
        </w:rPr>
        <w:t xml:space="preserve"> (знакомство с новыми именами авторов, новыми произведениями, разными жанрово-видовыми особенностями текстов, приемами выражения авторской позиции; рассмотрение одной темы в представлении разных авторов);</w:t>
      </w:r>
    </w:p>
    <w:p w:rsidR="00E110BB" w:rsidRPr="00FF6582" w:rsidRDefault="00E110BB" w:rsidP="00D42F4E">
      <w:pPr>
        <w:pStyle w:val="a4"/>
        <w:numPr>
          <w:ilvl w:val="0"/>
          <w:numId w:val="3"/>
        </w:numPr>
        <w:tabs>
          <w:tab w:val="left" w:pos="284"/>
        </w:tabs>
        <w:ind w:left="0" w:firstLine="0"/>
        <w:rPr>
          <w:color w:val="002060"/>
          <w:sz w:val="24"/>
        </w:rPr>
      </w:pPr>
      <w:r w:rsidRPr="00FF6582">
        <w:rPr>
          <w:color w:val="002060"/>
          <w:sz w:val="24"/>
        </w:rPr>
        <w:t xml:space="preserve">– </w:t>
      </w:r>
      <w:r w:rsidRPr="00FF6582">
        <w:rPr>
          <w:b/>
          <w:i/>
          <w:color w:val="002060"/>
          <w:sz w:val="24"/>
        </w:rPr>
        <w:t>овладение приемами понимания художественного текста</w:t>
      </w:r>
      <w:r w:rsidRPr="00FF6582">
        <w:rPr>
          <w:color w:val="002060"/>
          <w:sz w:val="24"/>
        </w:rPr>
        <w:t xml:space="preserve"> (развитие образного мышления на этапе восприятия текста и создания собственного высказывания; освоение способов «тщательного» чтения; формирование умения раскрывать творческий потенциал любого произведения; применение открытых приемов для создания собственного высказывания, выражения личной авторской позиции);</w:t>
      </w:r>
    </w:p>
    <w:p w:rsidR="00E110BB" w:rsidRPr="00FF6582" w:rsidRDefault="00E110BB" w:rsidP="00D42F4E">
      <w:pPr>
        <w:pStyle w:val="a4"/>
        <w:numPr>
          <w:ilvl w:val="0"/>
          <w:numId w:val="3"/>
        </w:numPr>
        <w:tabs>
          <w:tab w:val="left" w:pos="284"/>
        </w:tabs>
        <w:ind w:left="0" w:firstLine="0"/>
        <w:rPr>
          <w:color w:val="002060"/>
          <w:sz w:val="24"/>
        </w:rPr>
      </w:pPr>
      <w:r w:rsidRPr="00FF6582">
        <w:rPr>
          <w:color w:val="002060"/>
          <w:sz w:val="24"/>
        </w:rPr>
        <w:t xml:space="preserve">–  </w:t>
      </w:r>
      <w:r w:rsidRPr="00FF6582">
        <w:rPr>
          <w:b/>
          <w:i/>
          <w:color w:val="002060"/>
          <w:sz w:val="24"/>
        </w:rPr>
        <w:t>совершенствование навыка синтагматического чтения</w:t>
      </w:r>
      <w:r w:rsidRPr="00FF6582">
        <w:rPr>
          <w:color w:val="002060"/>
          <w:sz w:val="24"/>
        </w:rPr>
        <w:t>;</w:t>
      </w:r>
    </w:p>
    <w:p w:rsidR="00E110BB" w:rsidRPr="00FF6582" w:rsidRDefault="00E110BB" w:rsidP="00D42F4E">
      <w:pPr>
        <w:pStyle w:val="a4"/>
        <w:numPr>
          <w:ilvl w:val="0"/>
          <w:numId w:val="3"/>
        </w:numPr>
        <w:tabs>
          <w:tab w:val="left" w:pos="284"/>
        </w:tabs>
        <w:ind w:left="0" w:firstLine="0"/>
        <w:rPr>
          <w:color w:val="002060"/>
          <w:sz w:val="24"/>
        </w:rPr>
      </w:pPr>
      <w:r w:rsidRPr="00FF6582">
        <w:rPr>
          <w:color w:val="002060"/>
          <w:sz w:val="24"/>
        </w:rPr>
        <w:t xml:space="preserve">– </w:t>
      </w:r>
      <w:r w:rsidRPr="00FF6582">
        <w:rPr>
          <w:b/>
          <w:i/>
          <w:color w:val="002060"/>
          <w:sz w:val="24"/>
        </w:rPr>
        <w:t>применение законов русской речи в ситуациях речемыслительной деятельности</w:t>
      </w:r>
      <w:r w:rsidRPr="00FF6582">
        <w:rPr>
          <w:color w:val="002060"/>
          <w:sz w:val="24"/>
        </w:rPr>
        <w:t xml:space="preserve"> (овладение законами и нормами этикетного общения).</w:t>
      </w:r>
    </w:p>
    <w:p w:rsidR="00E110BB" w:rsidRPr="00FF6582" w:rsidRDefault="00E110BB" w:rsidP="00D42F4E">
      <w:pPr>
        <w:pStyle w:val="a4"/>
        <w:tabs>
          <w:tab w:val="left" w:pos="284"/>
        </w:tabs>
        <w:ind w:firstLine="567"/>
        <w:rPr>
          <w:color w:val="002060"/>
          <w:sz w:val="24"/>
        </w:rPr>
      </w:pPr>
      <w:r w:rsidRPr="00FF6582">
        <w:rPr>
          <w:color w:val="002060"/>
          <w:sz w:val="24"/>
        </w:rPr>
        <w:t xml:space="preserve">Реализовать поставленные задачи учителю поможет специально созданный для этого </w:t>
      </w:r>
      <w:r w:rsidRPr="00FF6582">
        <w:rPr>
          <w:b/>
          <w:bCs/>
          <w:color w:val="002060"/>
          <w:sz w:val="24"/>
        </w:rPr>
        <w:t>учебно-методический комплект</w:t>
      </w:r>
      <w:r w:rsidRPr="00FF6582">
        <w:rPr>
          <w:color w:val="002060"/>
          <w:sz w:val="24"/>
        </w:rPr>
        <w:t>, включающий</w:t>
      </w:r>
    </w:p>
    <w:p w:rsidR="00E110BB" w:rsidRPr="00FF6582" w:rsidRDefault="00D42F4E" w:rsidP="00D42F4E">
      <w:pPr>
        <w:pStyle w:val="a4"/>
        <w:tabs>
          <w:tab w:val="left" w:pos="284"/>
          <w:tab w:val="center" w:pos="5462"/>
        </w:tabs>
        <w:ind w:firstLine="0"/>
        <w:rPr>
          <w:color w:val="002060"/>
          <w:sz w:val="24"/>
        </w:rPr>
      </w:pPr>
      <w:r w:rsidRPr="00FF6582">
        <w:rPr>
          <w:b/>
          <w:bCs/>
          <w:color w:val="002060"/>
          <w:sz w:val="24"/>
        </w:rPr>
        <w:t>1) учебник</w:t>
      </w:r>
      <w:r w:rsidR="00E110BB" w:rsidRPr="00FF6582">
        <w:rPr>
          <w:color w:val="002060"/>
          <w:sz w:val="24"/>
        </w:rPr>
        <w:t xml:space="preserve">: Введение в литературное чтение. Где прячется чудо?» – 1 класс; </w:t>
      </w:r>
    </w:p>
    <w:p w:rsidR="00E110BB" w:rsidRPr="00FF6582" w:rsidRDefault="00E110BB" w:rsidP="00D42F4E">
      <w:pPr>
        <w:pStyle w:val="a4"/>
        <w:tabs>
          <w:tab w:val="left" w:pos="284"/>
        </w:tabs>
        <w:ind w:firstLine="0"/>
        <w:rPr>
          <w:color w:val="002060"/>
          <w:sz w:val="24"/>
        </w:rPr>
      </w:pPr>
      <w:r w:rsidRPr="00FF6582">
        <w:rPr>
          <w:b/>
          <w:bCs/>
          <w:color w:val="002060"/>
          <w:sz w:val="24"/>
        </w:rPr>
        <w:t>2) методическое пособие Матвеевой Е.И.</w:t>
      </w:r>
      <w:r w:rsidRPr="00FF6582">
        <w:rPr>
          <w:color w:val="002060"/>
          <w:sz w:val="24"/>
        </w:rPr>
        <w:t xml:space="preserve"> «Обучение литературному чтению»;</w:t>
      </w:r>
    </w:p>
    <w:p w:rsidR="00E110BB" w:rsidRPr="00FF6582" w:rsidRDefault="00E110BB" w:rsidP="00D42F4E">
      <w:pPr>
        <w:pStyle w:val="a4"/>
        <w:tabs>
          <w:tab w:val="left" w:pos="284"/>
        </w:tabs>
        <w:ind w:firstLine="0"/>
        <w:rPr>
          <w:bCs/>
          <w:color w:val="002060"/>
          <w:sz w:val="24"/>
        </w:rPr>
      </w:pPr>
      <w:r w:rsidRPr="00FF6582">
        <w:rPr>
          <w:b/>
          <w:bCs/>
          <w:color w:val="002060"/>
          <w:sz w:val="24"/>
        </w:rPr>
        <w:t xml:space="preserve">3) рабочие тетради </w:t>
      </w:r>
      <w:r w:rsidRPr="00FF6582">
        <w:rPr>
          <w:color w:val="002060"/>
          <w:sz w:val="24"/>
        </w:rPr>
        <w:t>к учебнику</w:t>
      </w:r>
      <w:r w:rsidRPr="00FF6582">
        <w:rPr>
          <w:bCs/>
          <w:color w:val="002060"/>
          <w:sz w:val="24"/>
        </w:rPr>
        <w:t>;</w:t>
      </w:r>
    </w:p>
    <w:p w:rsidR="00E110BB" w:rsidRPr="00FF6582" w:rsidRDefault="00E110BB" w:rsidP="00D42F4E">
      <w:pPr>
        <w:pStyle w:val="a4"/>
        <w:tabs>
          <w:tab w:val="left" w:pos="284"/>
        </w:tabs>
        <w:ind w:firstLine="0"/>
        <w:rPr>
          <w:b/>
          <w:bCs/>
          <w:color w:val="002060"/>
          <w:sz w:val="24"/>
        </w:rPr>
      </w:pPr>
      <w:r w:rsidRPr="00FF6582">
        <w:rPr>
          <w:b/>
          <w:bCs/>
          <w:color w:val="002060"/>
          <w:sz w:val="24"/>
        </w:rPr>
        <w:t>4) электронное приложение к учебнику</w:t>
      </w:r>
    </w:p>
    <w:p w:rsidR="00245C4A" w:rsidRPr="00FF6582" w:rsidRDefault="00245C4A" w:rsidP="00D42F4E">
      <w:pPr>
        <w:pStyle w:val="a4"/>
        <w:tabs>
          <w:tab w:val="left" w:pos="284"/>
        </w:tabs>
        <w:ind w:firstLine="0"/>
        <w:rPr>
          <w:b/>
          <w:bCs/>
          <w:color w:val="002060"/>
          <w:sz w:val="24"/>
        </w:rPr>
      </w:pPr>
    </w:p>
    <w:p w:rsidR="00E110BB" w:rsidRPr="00FF6582" w:rsidRDefault="00E110BB" w:rsidP="00245C4A">
      <w:pPr>
        <w:spacing w:after="200" w:line="276" w:lineRule="auto"/>
        <w:jc w:val="center"/>
        <w:rPr>
          <w:b/>
          <w:color w:val="002060"/>
          <w:sz w:val="28"/>
          <w:szCs w:val="28"/>
        </w:rPr>
      </w:pPr>
      <w:r w:rsidRPr="00FF6582">
        <w:rPr>
          <w:b/>
          <w:color w:val="002060"/>
          <w:sz w:val="28"/>
          <w:szCs w:val="28"/>
        </w:rPr>
        <w:t>Тематическое содержание курса, круг детского чтения</w:t>
      </w:r>
    </w:p>
    <w:p w:rsidR="00E110BB" w:rsidRPr="00FF6582" w:rsidRDefault="00E110BB" w:rsidP="00E110BB">
      <w:pPr>
        <w:pStyle w:val="21"/>
        <w:spacing w:after="0" w:line="240" w:lineRule="auto"/>
        <w:rPr>
          <w:b/>
          <w:color w:val="002060"/>
        </w:rPr>
      </w:pPr>
      <w:r w:rsidRPr="00FF6582">
        <w:rPr>
          <w:b/>
          <w:color w:val="002060"/>
        </w:rPr>
        <w:t xml:space="preserve">Раздел </w:t>
      </w:r>
      <w:r w:rsidRPr="00FF6582">
        <w:rPr>
          <w:b/>
          <w:color w:val="002060"/>
          <w:lang w:val="en-US"/>
        </w:rPr>
        <w:t>I</w:t>
      </w:r>
      <w:r w:rsidRPr="00FF6582">
        <w:rPr>
          <w:b/>
          <w:color w:val="002060"/>
        </w:rPr>
        <w:t>. Чудеса природы</w:t>
      </w:r>
    </w:p>
    <w:p w:rsidR="00245C4A" w:rsidRPr="00FF6582" w:rsidRDefault="00E110BB" w:rsidP="00E110BB">
      <w:pPr>
        <w:pStyle w:val="21"/>
        <w:spacing w:after="0" w:line="240" w:lineRule="auto"/>
        <w:rPr>
          <w:color w:val="002060"/>
        </w:rPr>
      </w:pPr>
      <w:r w:rsidRPr="00FF6582">
        <w:rPr>
          <w:color w:val="002060"/>
        </w:rPr>
        <w:t>Образ весны, весеннего листа,  весеннего цветка, образ весеннего чуда. Образы героев, помогающих нарисовать картину весны, передать весеннее настроение.</w:t>
      </w:r>
    </w:p>
    <w:p w:rsidR="00245C4A" w:rsidRPr="00FF6582" w:rsidRDefault="00245C4A" w:rsidP="00E110BB">
      <w:pPr>
        <w:pStyle w:val="21"/>
        <w:spacing w:after="0" w:line="240" w:lineRule="auto"/>
        <w:rPr>
          <w:color w:val="002060"/>
        </w:rPr>
      </w:pPr>
    </w:p>
    <w:p w:rsidR="00E110BB" w:rsidRPr="00FF6582" w:rsidRDefault="00E110BB" w:rsidP="00E110BB">
      <w:pPr>
        <w:pStyle w:val="a4"/>
        <w:keepNext/>
        <w:widowControl w:val="0"/>
        <w:ind w:firstLine="0"/>
        <w:rPr>
          <w:color w:val="002060"/>
          <w:sz w:val="24"/>
        </w:rPr>
      </w:pPr>
      <w:r w:rsidRPr="00FF6582">
        <w:rPr>
          <w:color w:val="002060"/>
          <w:sz w:val="24"/>
        </w:rPr>
        <w:t>Поэты и прозаики о весне. Их творческие «секреты».</w:t>
      </w:r>
    </w:p>
    <w:p w:rsidR="00E110BB" w:rsidRPr="00FF6582" w:rsidRDefault="00E110BB" w:rsidP="00E110BB">
      <w:pPr>
        <w:pStyle w:val="a4"/>
        <w:keepNext/>
        <w:widowControl w:val="0"/>
        <w:ind w:firstLine="0"/>
        <w:rPr>
          <w:color w:val="002060"/>
          <w:sz w:val="24"/>
        </w:rPr>
      </w:pPr>
      <w:r w:rsidRPr="00FF6582">
        <w:rPr>
          <w:color w:val="002060"/>
          <w:sz w:val="24"/>
        </w:rPr>
        <w:t>Художественное описание весны и явлений природы.</w:t>
      </w:r>
    </w:p>
    <w:p w:rsidR="00E110BB" w:rsidRPr="00FF6582" w:rsidRDefault="00E110BB" w:rsidP="00E110BB">
      <w:pPr>
        <w:pStyle w:val="a4"/>
        <w:keepNext/>
        <w:widowControl w:val="0"/>
        <w:rPr>
          <w:color w:val="002060"/>
          <w:sz w:val="24"/>
        </w:rPr>
      </w:pPr>
      <w:r w:rsidRPr="00FF6582">
        <w:rPr>
          <w:color w:val="002060"/>
          <w:sz w:val="24"/>
        </w:rPr>
        <w:t xml:space="preserve">М. В. Бородицкая «Весна сбежала за ворота»; Я. Л. Аким «Апрель»; Н. И. Сладков «Медведь и солнце»; Э. Ю. Шим «Весна»; В. В. Бианки «Прилетала красавица весна»; К. Г. Паустовский «Стальное колечко» (отрывок); Э. Ю. Шим «Ландыш»; И. С. Соколов-Микитов «Ландыши»; П. Соловьева «Подснежник»; И. А. Бунин «Ландыш»; Г. Х. Андерсен (перевод с датского Г. Мирошниковой) «Подснежник». </w:t>
      </w:r>
    </w:p>
    <w:p w:rsidR="00E110BB" w:rsidRPr="00FF6582" w:rsidRDefault="00E110BB" w:rsidP="00E110BB">
      <w:pPr>
        <w:pStyle w:val="a4"/>
        <w:keepNext/>
        <w:widowControl w:val="0"/>
        <w:rPr>
          <w:b/>
          <w:color w:val="002060"/>
          <w:sz w:val="24"/>
        </w:rPr>
      </w:pPr>
    </w:p>
    <w:p w:rsidR="00E110BB" w:rsidRPr="00FF6582" w:rsidRDefault="00E110BB" w:rsidP="00E110BB">
      <w:pPr>
        <w:pStyle w:val="a4"/>
        <w:keepNext/>
        <w:widowControl w:val="0"/>
        <w:rPr>
          <w:b/>
          <w:color w:val="002060"/>
          <w:sz w:val="24"/>
        </w:rPr>
      </w:pPr>
      <w:r w:rsidRPr="00FF6582">
        <w:rPr>
          <w:b/>
          <w:color w:val="002060"/>
          <w:sz w:val="24"/>
        </w:rPr>
        <w:t>Читай, удивляйся, размышляй!</w:t>
      </w:r>
    </w:p>
    <w:p w:rsidR="00E110BB" w:rsidRPr="00FF6582" w:rsidRDefault="00E110BB" w:rsidP="00E110BB">
      <w:pPr>
        <w:pStyle w:val="a4"/>
        <w:keepNext/>
        <w:widowControl w:val="0"/>
        <w:rPr>
          <w:color w:val="002060"/>
          <w:sz w:val="24"/>
        </w:rPr>
      </w:pPr>
      <w:r w:rsidRPr="00FF6582">
        <w:rPr>
          <w:color w:val="002060"/>
          <w:sz w:val="24"/>
        </w:rPr>
        <w:t>И.С. Соколов-Микитов «Март в лесу», С. А. Островой «Зацепилось солнце за сосну», С. Я. Маршак «Ландыш», А. С. Пушкин «Птичка», Т. М. Белозеров «Ручей», К. Г. Паустовский «Маша» (отрывок), О. И. Григорьев «Дожди», И. А. Бунин «После половодья», М. М. Пришвин «Разговор деревьев», Э. Э. Мошковская «Дедушка Дерево», Г. А. Скребицкий «Четыре художника» (отрывок), Ю. И. Коваль «Весенний вечер».</w:t>
      </w:r>
    </w:p>
    <w:p w:rsidR="00E110BB" w:rsidRPr="00FF6582" w:rsidRDefault="00E110BB" w:rsidP="00E110BB">
      <w:pPr>
        <w:pStyle w:val="a4"/>
        <w:keepNext/>
        <w:widowControl w:val="0"/>
        <w:ind w:left="720" w:firstLine="0"/>
        <w:rPr>
          <w:b/>
          <w:color w:val="002060"/>
          <w:sz w:val="24"/>
        </w:rPr>
      </w:pPr>
    </w:p>
    <w:p w:rsidR="00E110BB" w:rsidRPr="00FF6582" w:rsidRDefault="00E110BB" w:rsidP="00E110BB">
      <w:pPr>
        <w:pStyle w:val="a4"/>
        <w:keepNext/>
        <w:widowControl w:val="0"/>
        <w:ind w:left="720" w:firstLine="0"/>
        <w:rPr>
          <w:b/>
          <w:color w:val="002060"/>
          <w:sz w:val="24"/>
        </w:rPr>
      </w:pPr>
      <w:r w:rsidRPr="00FF6582">
        <w:rPr>
          <w:b/>
          <w:color w:val="002060"/>
          <w:sz w:val="24"/>
        </w:rPr>
        <w:t xml:space="preserve">Раздел </w:t>
      </w:r>
      <w:r w:rsidRPr="00FF6582">
        <w:rPr>
          <w:b/>
          <w:color w:val="002060"/>
          <w:sz w:val="24"/>
          <w:lang w:val="en-US"/>
        </w:rPr>
        <w:t>II</w:t>
      </w:r>
      <w:r w:rsidRPr="00FF6582">
        <w:rPr>
          <w:b/>
          <w:color w:val="002060"/>
          <w:sz w:val="24"/>
        </w:rPr>
        <w:t>. От дождя до радуги</w:t>
      </w:r>
    </w:p>
    <w:p w:rsidR="00E110BB" w:rsidRPr="00FF6582" w:rsidRDefault="00E110BB" w:rsidP="00E110BB">
      <w:pPr>
        <w:pStyle w:val="a4"/>
        <w:keepNext/>
        <w:widowControl w:val="0"/>
        <w:rPr>
          <w:color w:val="002060"/>
          <w:sz w:val="24"/>
        </w:rPr>
      </w:pPr>
      <w:r w:rsidRPr="00FF6582">
        <w:rPr>
          <w:color w:val="002060"/>
          <w:sz w:val="24"/>
        </w:rPr>
        <w:t xml:space="preserve">Юмористический образ погоды в «детских» стихах. Юмористические персонажи. Образ дождя, радуги. «Путь от дождика до радуги» в творчестве писателей и поэтов. </w:t>
      </w:r>
    </w:p>
    <w:p w:rsidR="00E110BB" w:rsidRPr="00FF6582" w:rsidRDefault="00E110BB" w:rsidP="00E110BB">
      <w:pPr>
        <w:pStyle w:val="a4"/>
        <w:keepNext/>
        <w:widowControl w:val="0"/>
        <w:rPr>
          <w:color w:val="002060"/>
          <w:sz w:val="24"/>
        </w:rPr>
      </w:pPr>
      <w:r w:rsidRPr="00FF6582">
        <w:rPr>
          <w:color w:val="002060"/>
          <w:sz w:val="24"/>
        </w:rPr>
        <w:t>Спор героев. Приемы его изображения. Художественное описание дождя и радуги. Сказочное повествование. Лирический образ героя произведения. Смена настроений. Оттенки смысла.</w:t>
      </w:r>
    </w:p>
    <w:p w:rsidR="00E110BB" w:rsidRPr="00FF6582" w:rsidRDefault="00E110BB" w:rsidP="00E110BB">
      <w:pPr>
        <w:pStyle w:val="a4"/>
        <w:keepNext/>
        <w:widowControl w:val="0"/>
        <w:rPr>
          <w:color w:val="002060"/>
          <w:sz w:val="24"/>
        </w:rPr>
      </w:pPr>
      <w:r w:rsidRPr="00FF6582">
        <w:rPr>
          <w:color w:val="002060"/>
          <w:sz w:val="24"/>
        </w:rPr>
        <w:t xml:space="preserve">Г. М. Кружков «Пес Прогноз», Ф. Д Кривин «Мечта», С. Я. Маршак «Дождь», Л. </w:t>
      </w:r>
      <w:r w:rsidRPr="00FF6582">
        <w:rPr>
          <w:color w:val="002060"/>
          <w:sz w:val="24"/>
        </w:rPr>
        <w:lastRenderedPageBreak/>
        <w:t xml:space="preserve">Н. Конырев «В полях, не кошенных косой», Б. А. Павлов «Капли-сережки», Н. К. Абрамцева «Грустная история», Э. Ю. Шим «Цветной венок», И. С. Соколов-Микитов «Радуга», К. Д. Ушинский «Солнце и радуга», В. А. Жуковский «Загадка». </w:t>
      </w:r>
    </w:p>
    <w:p w:rsidR="00E110BB" w:rsidRPr="00FF6582" w:rsidRDefault="00E110BB" w:rsidP="00E110BB">
      <w:pPr>
        <w:pStyle w:val="a4"/>
        <w:keepNext/>
        <w:widowControl w:val="0"/>
        <w:rPr>
          <w:b/>
          <w:color w:val="002060"/>
          <w:sz w:val="24"/>
        </w:rPr>
      </w:pPr>
    </w:p>
    <w:p w:rsidR="00E110BB" w:rsidRPr="00FF6582" w:rsidRDefault="00E110BB" w:rsidP="00E110BB">
      <w:pPr>
        <w:pStyle w:val="a4"/>
        <w:keepNext/>
        <w:widowControl w:val="0"/>
        <w:rPr>
          <w:b/>
          <w:color w:val="002060"/>
          <w:sz w:val="24"/>
        </w:rPr>
      </w:pPr>
      <w:r w:rsidRPr="00FF6582">
        <w:rPr>
          <w:b/>
          <w:color w:val="002060"/>
          <w:sz w:val="24"/>
        </w:rPr>
        <w:t>Читай, удивляйся, размышляй!</w:t>
      </w:r>
    </w:p>
    <w:p w:rsidR="00E110BB" w:rsidRPr="00FF6582" w:rsidRDefault="00E110BB" w:rsidP="00E110BB">
      <w:pPr>
        <w:pStyle w:val="a4"/>
        <w:keepNext/>
        <w:widowControl w:val="0"/>
        <w:rPr>
          <w:color w:val="002060"/>
          <w:sz w:val="24"/>
        </w:rPr>
      </w:pPr>
      <w:r w:rsidRPr="00FF6582">
        <w:rPr>
          <w:color w:val="002060"/>
          <w:sz w:val="24"/>
        </w:rPr>
        <w:t xml:space="preserve">И. С. Шмелев «Мартовская капель» (отрывок), А. Е. Екимцев «Неосторожный гром», М. С. Пляцковский «Скачет дождик длинноногий», В. Бурлак «Голос дождя», А. А. Фет «Весенний дождь», А. К. Дитрих «Льется с неба синий свет», А. Е. Екимцев «Ехал дождик на коне», Ю. И. Коваль «Под соснами». </w:t>
      </w:r>
    </w:p>
    <w:p w:rsidR="00E110BB" w:rsidRPr="00FF6582" w:rsidRDefault="00E110BB" w:rsidP="00E110BB">
      <w:pPr>
        <w:pStyle w:val="a4"/>
        <w:keepNext/>
        <w:widowControl w:val="0"/>
        <w:ind w:left="720" w:firstLine="0"/>
        <w:rPr>
          <w:b/>
          <w:color w:val="002060"/>
          <w:sz w:val="24"/>
        </w:rPr>
      </w:pPr>
    </w:p>
    <w:p w:rsidR="00E110BB" w:rsidRPr="00FF6582" w:rsidRDefault="00E110BB" w:rsidP="00E110BB">
      <w:pPr>
        <w:pStyle w:val="a4"/>
        <w:keepNext/>
        <w:widowControl w:val="0"/>
        <w:ind w:left="720" w:firstLine="0"/>
        <w:rPr>
          <w:b/>
          <w:color w:val="002060"/>
          <w:sz w:val="24"/>
        </w:rPr>
      </w:pPr>
      <w:r w:rsidRPr="00FF6582">
        <w:rPr>
          <w:b/>
          <w:color w:val="002060"/>
          <w:sz w:val="24"/>
        </w:rPr>
        <w:t xml:space="preserve">Раздел </w:t>
      </w:r>
      <w:r w:rsidRPr="00FF6582">
        <w:rPr>
          <w:b/>
          <w:color w:val="002060"/>
          <w:sz w:val="24"/>
          <w:lang w:val="en-US"/>
        </w:rPr>
        <w:t>III</w:t>
      </w:r>
      <w:r w:rsidRPr="00FF6582">
        <w:rPr>
          <w:b/>
          <w:color w:val="002060"/>
          <w:sz w:val="24"/>
        </w:rPr>
        <w:t>. Кто придумал чудеса?</w:t>
      </w:r>
    </w:p>
    <w:p w:rsidR="00E110BB" w:rsidRPr="00FF6582" w:rsidRDefault="00E110BB" w:rsidP="00E110BB">
      <w:pPr>
        <w:pStyle w:val="a4"/>
        <w:keepNext/>
        <w:widowControl w:val="0"/>
        <w:rPr>
          <w:color w:val="002060"/>
          <w:sz w:val="24"/>
        </w:rPr>
      </w:pPr>
      <w:r w:rsidRPr="00FF6582">
        <w:rPr>
          <w:color w:val="002060"/>
          <w:sz w:val="24"/>
        </w:rPr>
        <w:t xml:space="preserve">Образы «чудес», созданные авторами. </w:t>
      </w:r>
    </w:p>
    <w:p w:rsidR="00E110BB" w:rsidRPr="00FF6582" w:rsidRDefault="00E110BB" w:rsidP="00E110BB">
      <w:pPr>
        <w:pStyle w:val="a4"/>
        <w:keepNext/>
        <w:widowControl w:val="0"/>
        <w:rPr>
          <w:color w:val="002060"/>
          <w:sz w:val="24"/>
        </w:rPr>
      </w:pPr>
      <w:r w:rsidRPr="00FF6582">
        <w:rPr>
          <w:color w:val="002060"/>
          <w:sz w:val="24"/>
        </w:rPr>
        <w:t xml:space="preserve">Чудесные превращения в природе и в жизни. Человек, способный видеть необычное в обыкновенном. Слово, которое становится волшебным. </w:t>
      </w:r>
    </w:p>
    <w:p w:rsidR="00E110BB" w:rsidRPr="00FF6582" w:rsidRDefault="00E110BB" w:rsidP="00E110BB">
      <w:pPr>
        <w:pStyle w:val="a4"/>
        <w:keepNext/>
        <w:rPr>
          <w:color w:val="002060"/>
          <w:sz w:val="24"/>
        </w:rPr>
      </w:pPr>
      <w:r w:rsidRPr="00FF6582">
        <w:rPr>
          <w:color w:val="002060"/>
          <w:sz w:val="24"/>
        </w:rPr>
        <w:t>Н. А. Заболоцкий «В нежном небе серебристым комом», И. П. Токмакова «В чудной стране», О. О. Дриз «Прогулка», В. В. Лунин «Я видела чудо», В. В. Лунин «Весь дом волшебный», Н. А. Кончаловская «Показал садовод», О. Е. Григорьев «Человек с зонтом», В. В. Берестов «Честное гусеничное», А. А. Фет «Бабочка», Н. Н. Матвеева «Солнечный зайчик».</w:t>
      </w:r>
    </w:p>
    <w:p w:rsidR="00E110BB" w:rsidRPr="00FF6582" w:rsidRDefault="00E110BB" w:rsidP="00E110BB">
      <w:pPr>
        <w:pStyle w:val="a4"/>
        <w:keepNext/>
        <w:rPr>
          <w:b/>
          <w:color w:val="002060"/>
          <w:sz w:val="24"/>
        </w:rPr>
      </w:pPr>
    </w:p>
    <w:p w:rsidR="00E110BB" w:rsidRPr="00FF6582" w:rsidRDefault="00E110BB" w:rsidP="00E110BB">
      <w:pPr>
        <w:pStyle w:val="a4"/>
        <w:keepNext/>
        <w:rPr>
          <w:b/>
          <w:color w:val="002060"/>
          <w:sz w:val="24"/>
        </w:rPr>
      </w:pPr>
      <w:r w:rsidRPr="00FF6582">
        <w:rPr>
          <w:b/>
          <w:color w:val="002060"/>
          <w:sz w:val="24"/>
        </w:rPr>
        <w:t>Читай, удивляйся, размышляй!</w:t>
      </w:r>
    </w:p>
    <w:p w:rsidR="00E110BB" w:rsidRPr="00FF6582" w:rsidRDefault="00E110BB" w:rsidP="00E110BB">
      <w:pPr>
        <w:pStyle w:val="a4"/>
        <w:keepNext/>
        <w:rPr>
          <w:color w:val="002060"/>
          <w:sz w:val="24"/>
        </w:rPr>
      </w:pPr>
      <w:r w:rsidRPr="00FF6582">
        <w:rPr>
          <w:color w:val="002060"/>
          <w:sz w:val="24"/>
        </w:rPr>
        <w:t>Г. Новицкая «Весна в подвале», Ф. Д. Кривин «Любовь», А. А. Фет «Рыбка», К. Д. Бальмонт «Золотая рыбка», М. С. Пляцковский «Колыбельная песенка ветра про тысячу чудес», М. М. Пришвин «Предмайское утро», О. О. Дриз «Как сделать утро волшебным», Г. М. Цыферов «Паровозик», В. С. Шефнер «Не привыкайте к чудесам».</w:t>
      </w:r>
    </w:p>
    <w:p w:rsidR="00E110BB" w:rsidRPr="00FF6582" w:rsidRDefault="00E110BB" w:rsidP="00E110BB">
      <w:pPr>
        <w:pStyle w:val="a4"/>
        <w:keepNext/>
        <w:ind w:left="720" w:firstLine="0"/>
        <w:rPr>
          <w:b/>
          <w:color w:val="002060"/>
          <w:sz w:val="24"/>
        </w:rPr>
      </w:pPr>
    </w:p>
    <w:p w:rsidR="00E110BB" w:rsidRPr="00FF6582" w:rsidRDefault="00E110BB" w:rsidP="00E110BB">
      <w:pPr>
        <w:pStyle w:val="a4"/>
        <w:keepNext/>
        <w:ind w:left="720" w:firstLine="0"/>
        <w:rPr>
          <w:b/>
          <w:color w:val="002060"/>
          <w:sz w:val="24"/>
        </w:rPr>
      </w:pPr>
      <w:r w:rsidRPr="00FF6582">
        <w:rPr>
          <w:b/>
          <w:color w:val="002060"/>
          <w:sz w:val="24"/>
        </w:rPr>
        <w:t xml:space="preserve">Раздел </w:t>
      </w:r>
      <w:r w:rsidRPr="00FF6582">
        <w:rPr>
          <w:b/>
          <w:color w:val="002060"/>
          <w:sz w:val="24"/>
          <w:lang w:val="en-US"/>
        </w:rPr>
        <w:t>IV</w:t>
      </w:r>
      <w:r w:rsidRPr="00FF6582">
        <w:rPr>
          <w:b/>
          <w:color w:val="002060"/>
          <w:sz w:val="24"/>
        </w:rPr>
        <w:t>. Сквозь волшебное стекло.</w:t>
      </w:r>
    </w:p>
    <w:p w:rsidR="00E110BB" w:rsidRPr="00FF6582" w:rsidRDefault="00E110BB" w:rsidP="00E110BB">
      <w:pPr>
        <w:pStyle w:val="a4"/>
        <w:keepNext/>
        <w:rPr>
          <w:color w:val="002060"/>
          <w:sz w:val="24"/>
        </w:rPr>
      </w:pPr>
      <w:r w:rsidRPr="00FF6582">
        <w:rPr>
          <w:color w:val="002060"/>
          <w:sz w:val="24"/>
        </w:rPr>
        <w:t xml:space="preserve">Тема волшебства. Образ солнечного луча, образ доброго котенка и стеклышка. Добро и зло в изображении писателя. </w:t>
      </w:r>
    </w:p>
    <w:p w:rsidR="00E110BB" w:rsidRPr="00FF6582" w:rsidRDefault="00E110BB" w:rsidP="00E110BB">
      <w:pPr>
        <w:pStyle w:val="a4"/>
        <w:keepNext/>
        <w:rPr>
          <w:color w:val="002060"/>
          <w:sz w:val="24"/>
        </w:rPr>
      </w:pPr>
      <w:r w:rsidRPr="00FF6582">
        <w:rPr>
          <w:color w:val="002060"/>
          <w:sz w:val="24"/>
        </w:rPr>
        <w:t>Мир вокруг нас сквозь волшебное стекло. Особое видение читателя и писателя. Талантливый читатель и талантливый слушатель. Роль волшебного слова автора в жизни человека.</w:t>
      </w:r>
    </w:p>
    <w:p w:rsidR="00E110BB" w:rsidRPr="00FF6582" w:rsidRDefault="00E110BB" w:rsidP="00E110BB">
      <w:pPr>
        <w:pStyle w:val="a4"/>
        <w:keepNext/>
        <w:rPr>
          <w:color w:val="002060"/>
          <w:sz w:val="24"/>
        </w:rPr>
      </w:pPr>
      <w:r w:rsidRPr="00FF6582">
        <w:rPr>
          <w:color w:val="002060"/>
          <w:sz w:val="24"/>
        </w:rPr>
        <w:t>С. Черный «Песня солнечного луча», Н. К. Абрамцева «Котенок и стеклышко», Е. Я. Тараховская «Сквозь цветное стеклышко»? Ю. И. Коваль «Фиолетовая птица».</w:t>
      </w:r>
    </w:p>
    <w:p w:rsidR="00E110BB" w:rsidRPr="00FF6582" w:rsidRDefault="00E110BB" w:rsidP="00E110BB">
      <w:pPr>
        <w:pStyle w:val="2"/>
        <w:ind w:firstLine="720"/>
        <w:jc w:val="left"/>
        <w:rPr>
          <w:color w:val="002060"/>
        </w:rPr>
      </w:pPr>
    </w:p>
    <w:p w:rsidR="00E110BB" w:rsidRPr="00FF6582" w:rsidRDefault="00E110BB" w:rsidP="00E110BB">
      <w:pPr>
        <w:pStyle w:val="2"/>
        <w:ind w:firstLine="720"/>
        <w:jc w:val="left"/>
        <w:rPr>
          <w:color w:val="002060"/>
        </w:rPr>
      </w:pPr>
      <w:r w:rsidRPr="00FF6582">
        <w:rPr>
          <w:color w:val="002060"/>
        </w:rPr>
        <w:t>Читай, удивляйся, размышляй!</w:t>
      </w:r>
    </w:p>
    <w:p w:rsidR="00E110BB" w:rsidRPr="00FF6582" w:rsidRDefault="00E110BB" w:rsidP="00E110BB">
      <w:pPr>
        <w:pStyle w:val="a4"/>
        <w:keepNext/>
        <w:rPr>
          <w:color w:val="002060"/>
          <w:sz w:val="24"/>
        </w:rPr>
      </w:pPr>
      <w:r w:rsidRPr="00FF6582">
        <w:rPr>
          <w:color w:val="002060"/>
          <w:sz w:val="24"/>
        </w:rPr>
        <w:t>О. О. Дриз «Стеклышки», М. Клява «Камень у дороги», М. С. Пляцковский «Краски», И. П. Токмакова «Не плачь, гномик!», Ю. И. Коваль «Сказка об огромных существах».</w:t>
      </w:r>
    </w:p>
    <w:p w:rsidR="00E110BB" w:rsidRPr="00FF6582" w:rsidRDefault="00E110BB">
      <w:pPr>
        <w:spacing w:after="200" w:line="276" w:lineRule="auto"/>
        <w:rPr>
          <w:color w:val="002060"/>
          <w:sz w:val="36"/>
          <w:szCs w:val="36"/>
        </w:rPr>
      </w:pPr>
    </w:p>
    <w:p w:rsidR="00E110BB" w:rsidRPr="00FF6582" w:rsidRDefault="00D42F4E" w:rsidP="00E110BB">
      <w:pPr>
        <w:pStyle w:val="a4"/>
        <w:jc w:val="center"/>
        <w:rPr>
          <w:b/>
          <w:color w:val="002060"/>
        </w:rPr>
      </w:pPr>
      <w:r w:rsidRPr="00FF6582">
        <w:rPr>
          <w:b/>
          <w:color w:val="002060"/>
        </w:rPr>
        <w:t>Содержание программы</w:t>
      </w:r>
    </w:p>
    <w:p w:rsidR="00245C4A" w:rsidRPr="00FF6582" w:rsidRDefault="00245C4A" w:rsidP="00E110BB">
      <w:pPr>
        <w:pStyle w:val="a4"/>
        <w:jc w:val="center"/>
        <w:rPr>
          <w:b/>
          <w:color w:val="002060"/>
        </w:rPr>
      </w:pPr>
    </w:p>
    <w:p w:rsidR="00E110BB" w:rsidRPr="00FF6582" w:rsidRDefault="00E110BB" w:rsidP="00E110BB">
      <w:pPr>
        <w:pStyle w:val="a6"/>
        <w:rPr>
          <w:color w:val="002060"/>
        </w:rPr>
      </w:pPr>
      <w:r w:rsidRPr="00FF6582">
        <w:rPr>
          <w:color w:val="002060"/>
        </w:rPr>
        <w:tab/>
        <w:t xml:space="preserve">Программа литературного чтения включает в себя следующие </w:t>
      </w:r>
      <w:r w:rsidRPr="00FF6582">
        <w:rPr>
          <w:b/>
          <w:color w:val="002060"/>
        </w:rPr>
        <w:t>разделы:</w:t>
      </w:r>
      <w:r w:rsidRPr="00FF6582">
        <w:rPr>
          <w:color w:val="002060"/>
        </w:rPr>
        <w:t xml:space="preserve"> </w:t>
      </w:r>
    </w:p>
    <w:p w:rsidR="00E110BB" w:rsidRPr="00FF6582" w:rsidRDefault="00E110BB" w:rsidP="00E110BB">
      <w:pPr>
        <w:pStyle w:val="a6"/>
        <w:ind w:firstLine="720"/>
        <w:rPr>
          <w:color w:val="002060"/>
        </w:rPr>
      </w:pPr>
      <w:r w:rsidRPr="00FF6582">
        <w:rPr>
          <w:color w:val="002060"/>
        </w:rPr>
        <w:t>1.1. Открытие мира литературы. Круг детского чтения.</w:t>
      </w:r>
    </w:p>
    <w:p w:rsidR="00E110BB" w:rsidRPr="00FF6582" w:rsidRDefault="00E110BB" w:rsidP="00E110BB">
      <w:pPr>
        <w:pStyle w:val="a6"/>
        <w:ind w:firstLine="720"/>
        <w:rPr>
          <w:color w:val="002060"/>
        </w:rPr>
      </w:pPr>
      <w:r w:rsidRPr="00FF6582">
        <w:rPr>
          <w:color w:val="002060"/>
        </w:rPr>
        <w:t>1.2. Проникновение в смысл произведения – особый способ видения мира.</w:t>
      </w:r>
    </w:p>
    <w:p w:rsidR="00E110BB" w:rsidRPr="00FF6582" w:rsidRDefault="00E110BB" w:rsidP="00E110BB">
      <w:pPr>
        <w:pStyle w:val="a6"/>
        <w:ind w:firstLine="720"/>
        <w:rPr>
          <w:color w:val="002060"/>
        </w:rPr>
      </w:pPr>
      <w:r w:rsidRPr="00FF6582">
        <w:rPr>
          <w:color w:val="002060"/>
        </w:rPr>
        <w:t>2. Совершенствование навыка чтения: освоение синтагматического способа чтения.</w:t>
      </w:r>
    </w:p>
    <w:p w:rsidR="00E110BB" w:rsidRPr="00FF6582" w:rsidRDefault="00E110BB" w:rsidP="00E110BB">
      <w:pPr>
        <w:pStyle w:val="a6"/>
        <w:ind w:firstLine="720"/>
        <w:rPr>
          <w:color w:val="002060"/>
        </w:rPr>
      </w:pPr>
      <w:r w:rsidRPr="00FF6582">
        <w:rPr>
          <w:color w:val="002060"/>
        </w:rPr>
        <w:t xml:space="preserve">3. Планируемые результаты обучения. </w:t>
      </w:r>
    </w:p>
    <w:p w:rsidR="00E110BB" w:rsidRPr="00FF6582" w:rsidRDefault="00E110BB" w:rsidP="00E110BB">
      <w:pPr>
        <w:ind w:firstLine="720"/>
        <w:jc w:val="center"/>
        <w:rPr>
          <w:b/>
          <w:color w:val="002060"/>
        </w:rPr>
      </w:pPr>
    </w:p>
    <w:p w:rsidR="00E110BB" w:rsidRPr="00FF6582" w:rsidRDefault="00E110BB" w:rsidP="00E110BB">
      <w:pPr>
        <w:pStyle w:val="a4"/>
        <w:rPr>
          <w:b/>
          <w:color w:val="002060"/>
          <w:sz w:val="24"/>
        </w:rPr>
      </w:pPr>
      <w:r w:rsidRPr="00FF6582">
        <w:rPr>
          <w:b/>
          <w:color w:val="002060"/>
          <w:sz w:val="24"/>
        </w:rPr>
        <w:t>1.1.  Открытие мира литературы. Круг детского чтения</w:t>
      </w:r>
    </w:p>
    <w:p w:rsidR="00E110BB" w:rsidRPr="00FF6582" w:rsidRDefault="00E110BB" w:rsidP="00E110BB">
      <w:pPr>
        <w:pStyle w:val="a4"/>
        <w:rPr>
          <w:color w:val="002060"/>
          <w:sz w:val="24"/>
        </w:rPr>
      </w:pPr>
      <w:r w:rsidRPr="00FF6582">
        <w:rPr>
          <w:color w:val="002060"/>
          <w:sz w:val="24"/>
        </w:rPr>
        <w:t xml:space="preserve">Слово и настроение. Оттенки слова и оттенки настроений. Автор и его настроение. </w:t>
      </w:r>
    </w:p>
    <w:p w:rsidR="00E110BB" w:rsidRPr="00FF6582" w:rsidRDefault="00E110BB" w:rsidP="00E110BB">
      <w:pPr>
        <w:pStyle w:val="a4"/>
        <w:rPr>
          <w:color w:val="002060"/>
          <w:sz w:val="24"/>
        </w:rPr>
      </w:pPr>
      <w:r w:rsidRPr="00FF6582">
        <w:rPr>
          <w:color w:val="002060"/>
          <w:sz w:val="24"/>
        </w:rPr>
        <w:t>Герой произведения. Настроение и характер героя произведения. Речь героя. Особенности ее интонации. Способы передачи настроения героя. Диалог героев произведения.</w:t>
      </w:r>
    </w:p>
    <w:p w:rsidR="00E110BB" w:rsidRPr="00FF6582" w:rsidRDefault="00E110BB" w:rsidP="00E110BB">
      <w:pPr>
        <w:pStyle w:val="a4"/>
        <w:rPr>
          <w:color w:val="002060"/>
          <w:sz w:val="24"/>
        </w:rPr>
      </w:pPr>
      <w:r w:rsidRPr="00FF6582">
        <w:rPr>
          <w:color w:val="002060"/>
          <w:sz w:val="24"/>
        </w:rPr>
        <w:t>Герой и разные способы передачи его настроения, разные способы изображения.</w:t>
      </w:r>
    </w:p>
    <w:p w:rsidR="00E110BB" w:rsidRPr="00FF6582" w:rsidRDefault="00E110BB" w:rsidP="00E110BB">
      <w:pPr>
        <w:pStyle w:val="a4"/>
        <w:rPr>
          <w:color w:val="002060"/>
          <w:sz w:val="24"/>
        </w:rPr>
      </w:pPr>
    </w:p>
    <w:p w:rsidR="00E110BB" w:rsidRPr="00FF6582" w:rsidRDefault="00E110BB" w:rsidP="00E110BB">
      <w:pPr>
        <w:pStyle w:val="a4"/>
        <w:rPr>
          <w:b/>
          <w:color w:val="002060"/>
          <w:sz w:val="24"/>
        </w:rPr>
      </w:pPr>
      <w:r w:rsidRPr="00FF6582">
        <w:rPr>
          <w:b/>
          <w:color w:val="002060"/>
          <w:sz w:val="24"/>
        </w:rPr>
        <w:t>1.2. Проникновение в смысл произведения – особый способ видения мира</w:t>
      </w:r>
    </w:p>
    <w:p w:rsidR="00E110BB" w:rsidRPr="00FF6582" w:rsidRDefault="00E110BB" w:rsidP="00E110BB">
      <w:pPr>
        <w:pStyle w:val="a4"/>
        <w:rPr>
          <w:color w:val="002060"/>
          <w:sz w:val="24"/>
        </w:rPr>
      </w:pPr>
      <w:r w:rsidRPr="00FF6582">
        <w:rPr>
          <w:color w:val="002060"/>
          <w:sz w:val="24"/>
        </w:rPr>
        <w:t xml:space="preserve">Читатель и автор. Слушатель и писатель. Освоение ролей слушателя, читателя.  </w:t>
      </w:r>
    </w:p>
    <w:p w:rsidR="00E110BB" w:rsidRPr="00FF6582" w:rsidRDefault="00E110BB" w:rsidP="00E110BB">
      <w:pPr>
        <w:pStyle w:val="a4"/>
        <w:rPr>
          <w:color w:val="002060"/>
          <w:sz w:val="24"/>
        </w:rPr>
      </w:pPr>
      <w:r w:rsidRPr="00FF6582">
        <w:rPr>
          <w:color w:val="002060"/>
          <w:sz w:val="24"/>
        </w:rPr>
        <w:t xml:space="preserve">Тема произведения. Основная мысль произведения. Название произведения </w:t>
      </w:r>
      <w:r w:rsidRPr="00FF6582">
        <w:rPr>
          <w:color w:val="002060"/>
          <w:sz w:val="24"/>
        </w:rPr>
        <w:softHyphen/>
      </w:r>
      <w:r w:rsidRPr="00FF6582">
        <w:rPr>
          <w:color w:val="002060"/>
          <w:sz w:val="24"/>
        </w:rPr>
        <w:softHyphen/>
        <w:t>– особый авторский прием для раскрытия замысла.</w:t>
      </w:r>
    </w:p>
    <w:p w:rsidR="00E110BB" w:rsidRPr="00FF6582" w:rsidRDefault="00E110BB" w:rsidP="00E110BB">
      <w:pPr>
        <w:pStyle w:val="a4"/>
        <w:rPr>
          <w:color w:val="002060"/>
          <w:sz w:val="24"/>
        </w:rPr>
      </w:pPr>
      <w:r w:rsidRPr="00FF6582">
        <w:rPr>
          <w:color w:val="002060"/>
          <w:sz w:val="24"/>
        </w:rPr>
        <w:t xml:space="preserve">Прямое и переносное значения слова. Многозначность слова как способ создания особого видения мира. Арсенал художника-сочинителя. </w:t>
      </w:r>
    </w:p>
    <w:p w:rsidR="00E110BB" w:rsidRPr="00FF6582" w:rsidRDefault="00E110BB" w:rsidP="00E110BB">
      <w:pPr>
        <w:pStyle w:val="a4"/>
        <w:rPr>
          <w:color w:val="002060"/>
          <w:sz w:val="24"/>
        </w:rPr>
      </w:pPr>
    </w:p>
    <w:p w:rsidR="00E110BB" w:rsidRPr="00FF6582" w:rsidRDefault="00E110BB" w:rsidP="00E110BB">
      <w:pPr>
        <w:pStyle w:val="a6"/>
        <w:ind w:firstLine="720"/>
        <w:rPr>
          <w:color w:val="002060"/>
        </w:rPr>
      </w:pPr>
      <w:r w:rsidRPr="00FF6582">
        <w:rPr>
          <w:b/>
          <w:color w:val="002060"/>
        </w:rPr>
        <w:t>2. Совершенствование навыка чтения: освоение синтагматического способа чтения</w:t>
      </w:r>
    </w:p>
    <w:p w:rsidR="00E110BB" w:rsidRPr="00FF6582" w:rsidRDefault="00E110BB" w:rsidP="00E110BB">
      <w:pPr>
        <w:pStyle w:val="a4"/>
        <w:rPr>
          <w:color w:val="002060"/>
          <w:sz w:val="24"/>
        </w:rPr>
      </w:pPr>
      <w:r w:rsidRPr="00FF6582">
        <w:rPr>
          <w:color w:val="002060"/>
          <w:sz w:val="24"/>
        </w:rPr>
        <w:t>Формирование способа синтагматического чтения на основе выделения смысловых частей высказывания и постановки тактового ударения.</w:t>
      </w:r>
    </w:p>
    <w:p w:rsidR="00E110BB" w:rsidRPr="00FF6582" w:rsidRDefault="00E110BB" w:rsidP="00E110BB">
      <w:pPr>
        <w:pStyle w:val="a4"/>
        <w:rPr>
          <w:color w:val="002060"/>
          <w:sz w:val="24"/>
        </w:rPr>
      </w:pPr>
      <w:r w:rsidRPr="00FF6582">
        <w:rPr>
          <w:color w:val="002060"/>
          <w:sz w:val="24"/>
        </w:rPr>
        <w:t>Фраза и такт в звучащей речи. Интонация – понижение и повышение тона в звучащей речи. Паузы в звучащей речи, обязательные и факультативные. Чтение дидактических (специально составленных) текстов с выделенными тактами и синтагматическим ударением. Соблюдение нужной интонации внутри такта, в начале и в конце фразы,  пауз на границах речевых тактов  и фраз.</w:t>
      </w:r>
    </w:p>
    <w:p w:rsidR="00E110BB" w:rsidRPr="00FF6582" w:rsidRDefault="00E110BB" w:rsidP="00E110BB">
      <w:pPr>
        <w:pStyle w:val="a4"/>
        <w:rPr>
          <w:color w:val="002060"/>
          <w:sz w:val="24"/>
        </w:rPr>
      </w:pPr>
      <w:r w:rsidRPr="00FF6582">
        <w:rPr>
          <w:color w:val="002060"/>
          <w:sz w:val="24"/>
        </w:rPr>
        <w:t>Смысловые части высказывания (о чем или о ком сообщается, что сообщается).  Самостоятельное выделение смысловых частей высказывания и деление на его основе фраз на такты (синтагмы). Чтение дидактических текстов с предварительным делением учащимися фразы на синтагмы и с опорой на выделенное в тексте тактовое ударение.</w:t>
      </w:r>
    </w:p>
    <w:p w:rsidR="00E110BB" w:rsidRPr="00FF6582" w:rsidRDefault="00E110BB" w:rsidP="00E110BB">
      <w:pPr>
        <w:pStyle w:val="a4"/>
        <w:rPr>
          <w:color w:val="002060"/>
          <w:sz w:val="24"/>
        </w:rPr>
      </w:pPr>
      <w:r w:rsidRPr="00FF6582">
        <w:rPr>
          <w:color w:val="002060"/>
          <w:sz w:val="24"/>
        </w:rPr>
        <w:t xml:space="preserve">Ударение в слове и в такте, состоящем из нескольких слов. Способ выделения  тактового и фразового ударения (путем перестановки – по аналогии со словесным ударением). Чтение дидактических текстов с предварительным выделением учащимися тактов (на основе смысловой структуры высказывания) и самостоятельной постановкой тактового ударения. Мелодика и ритм фразы, состоящей из нескольких тактов. </w:t>
      </w:r>
    </w:p>
    <w:p w:rsidR="00E110BB" w:rsidRPr="00FF6582" w:rsidRDefault="00E110BB" w:rsidP="00E110BB">
      <w:pPr>
        <w:pStyle w:val="a4"/>
        <w:rPr>
          <w:color w:val="002060"/>
          <w:sz w:val="24"/>
        </w:rPr>
      </w:pPr>
    </w:p>
    <w:p w:rsidR="00E110BB" w:rsidRPr="00FF6582" w:rsidRDefault="00D42F4E" w:rsidP="00D42F4E">
      <w:pPr>
        <w:pStyle w:val="a6"/>
        <w:ind w:firstLine="720"/>
        <w:jc w:val="center"/>
        <w:rPr>
          <w:b/>
          <w:color w:val="002060"/>
          <w:sz w:val="28"/>
          <w:szCs w:val="28"/>
        </w:rPr>
      </w:pPr>
      <w:r w:rsidRPr="00FF6582">
        <w:rPr>
          <w:b/>
          <w:color w:val="002060"/>
          <w:sz w:val="28"/>
          <w:szCs w:val="28"/>
        </w:rPr>
        <w:t xml:space="preserve">3. </w:t>
      </w:r>
      <w:r w:rsidR="00E110BB" w:rsidRPr="00FF6582">
        <w:rPr>
          <w:b/>
          <w:color w:val="002060"/>
          <w:sz w:val="28"/>
          <w:szCs w:val="28"/>
        </w:rPr>
        <w:t>Планируемые результаты обучения</w:t>
      </w:r>
    </w:p>
    <w:p w:rsidR="00E110BB" w:rsidRPr="00FF6582" w:rsidRDefault="00E110BB" w:rsidP="00E110BB">
      <w:pPr>
        <w:pStyle w:val="a4"/>
        <w:rPr>
          <w:color w:val="002060"/>
          <w:sz w:val="24"/>
        </w:rPr>
      </w:pPr>
      <w:r w:rsidRPr="00FF6582">
        <w:rPr>
          <w:color w:val="002060"/>
          <w:sz w:val="24"/>
        </w:rPr>
        <w:t xml:space="preserve">В результате освоения программы курса планируется достижение младшими школьниками следующих </w:t>
      </w:r>
    </w:p>
    <w:p w:rsidR="00E110BB" w:rsidRPr="00FF6582" w:rsidRDefault="00E110BB" w:rsidP="00E110BB">
      <w:pPr>
        <w:pStyle w:val="a4"/>
        <w:numPr>
          <w:ilvl w:val="0"/>
          <w:numId w:val="5"/>
        </w:numPr>
        <w:rPr>
          <w:color w:val="002060"/>
          <w:sz w:val="24"/>
        </w:rPr>
      </w:pPr>
      <w:r w:rsidRPr="00FF6582">
        <w:rPr>
          <w:b/>
          <w:color w:val="002060"/>
          <w:sz w:val="24"/>
        </w:rPr>
        <w:t>личностных результатов</w:t>
      </w:r>
      <w:r w:rsidRPr="00FF6582">
        <w:rPr>
          <w:color w:val="002060"/>
          <w:sz w:val="24"/>
        </w:rPr>
        <w:t xml:space="preserve">: </w:t>
      </w:r>
    </w:p>
    <w:p w:rsidR="00E110BB" w:rsidRPr="00FF6582" w:rsidRDefault="00E110BB" w:rsidP="00E110BB">
      <w:pPr>
        <w:pStyle w:val="a4"/>
        <w:numPr>
          <w:ilvl w:val="0"/>
          <w:numId w:val="4"/>
        </w:numPr>
        <w:rPr>
          <w:color w:val="002060"/>
          <w:sz w:val="24"/>
        </w:rPr>
      </w:pPr>
      <w:r w:rsidRPr="00FF6582">
        <w:rPr>
          <w:color w:val="002060"/>
          <w:sz w:val="24"/>
        </w:rPr>
        <w:t>учащиеся мотивированы к процессу чтения, они проявляют интерес и желание познавать во время чтения и слушания произведений разных жанров;</w:t>
      </w:r>
    </w:p>
    <w:p w:rsidR="00E110BB" w:rsidRPr="00FF6582" w:rsidRDefault="00E110BB" w:rsidP="00E110BB">
      <w:pPr>
        <w:pStyle w:val="a4"/>
        <w:numPr>
          <w:ilvl w:val="0"/>
          <w:numId w:val="4"/>
        </w:numPr>
        <w:rPr>
          <w:color w:val="002060"/>
          <w:sz w:val="24"/>
        </w:rPr>
      </w:pPr>
      <w:r w:rsidRPr="00FF6582">
        <w:rPr>
          <w:color w:val="002060"/>
          <w:sz w:val="24"/>
        </w:rPr>
        <w:t>принимают мысль о разнообразии мнений по прочитанному произведению, терпимо относятся к мнению других читателей;</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 ценности жизни, доброты к людям и всему живому, знания и дружбы;</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об этикетных нормах поведения в процессе коммуникации с другими читателями;</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 разнообразии человеческих эмоций, чувств, настроений, которые проявляются в ответ на мнение о прочитанном произведении.</w:t>
      </w:r>
    </w:p>
    <w:p w:rsidR="00E110BB" w:rsidRPr="00FF6582" w:rsidRDefault="00E110BB" w:rsidP="00E110BB">
      <w:pPr>
        <w:pStyle w:val="a4"/>
        <w:numPr>
          <w:ilvl w:val="0"/>
          <w:numId w:val="5"/>
        </w:numPr>
        <w:rPr>
          <w:b/>
          <w:color w:val="002060"/>
          <w:sz w:val="24"/>
        </w:rPr>
      </w:pPr>
      <w:r w:rsidRPr="00FF6582">
        <w:rPr>
          <w:b/>
          <w:color w:val="002060"/>
          <w:sz w:val="24"/>
        </w:rPr>
        <w:t>метапредметных результатов:</w:t>
      </w:r>
    </w:p>
    <w:p w:rsidR="00E110BB" w:rsidRPr="00FF6582" w:rsidRDefault="00E110BB" w:rsidP="00E110BB">
      <w:pPr>
        <w:pStyle w:val="a4"/>
        <w:numPr>
          <w:ilvl w:val="0"/>
          <w:numId w:val="4"/>
        </w:numPr>
        <w:rPr>
          <w:color w:val="002060"/>
          <w:sz w:val="24"/>
        </w:rPr>
      </w:pPr>
      <w:r w:rsidRPr="00FF6582">
        <w:rPr>
          <w:color w:val="002060"/>
          <w:sz w:val="24"/>
        </w:rPr>
        <w:t>считают книгу источником информации;</w:t>
      </w:r>
    </w:p>
    <w:p w:rsidR="00E110BB" w:rsidRPr="00FF6582" w:rsidRDefault="00E110BB" w:rsidP="00E110BB">
      <w:pPr>
        <w:pStyle w:val="a4"/>
        <w:numPr>
          <w:ilvl w:val="0"/>
          <w:numId w:val="4"/>
        </w:numPr>
        <w:rPr>
          <w:color w:val="002060"/>
          <w:sz w:val="24"/>
        </w:rPr>
      </w:pPr>
      <w:r w:rsidRPr="00FF6582">
        <w:rPr>
          <w:color w:val="002060"/>
          <w:sz w:val="24"/>
        </w:rPr>
        <w:t>читают текст целыми словами;</w:t>
      </w:r>
    </w:p>
    <w:p w:rsidR="00E110BB" w:rsidRPr="00FF6582" w:rsidRDefault="00E110BB" w:rsidP="00E110BB">
      <w:pPr>
        <w:pStyle w:val="a4"/>
        <w:numPr>
          <w:ilvl w:val="0"/>
          <w:numId w:val="4"/>
        </w:numPr>
        <w:rPr>
          <w:color w:val="002060"/>
          <w:sz w:val="24"/>
        </w:rPr>
      </w:pPr>
      <w:r w:rsidRPr="00FF6582">
        <w:rPr>
          <w:color w:val="002060"/>
          <w:sz w:val="24"/>
        </w:rPr>
        <w:t>отвечают на вопрос по содержанию прочитанного;</w:t>
      </w:r>
    </w:p>
    <w:p w:rsidR="00E110BB" w:rsidRPr="00FF6582" w:rsidRDefault="00E110BB" w:rsidP="00E110BB">
      <w:pPr>
        <w:pStyle w:val="a4"/>
        <w:numPr>
          <w:ilvl w:val="0"/>
          <w:numId w:val="4"/>
        </w:numPr>
        <w:rPr>
          <w:color w:val="002060"/>
          <w:sz w:val="24"/>
        </w:rPr>
      </w:pPr>
      <w:r w:rsidRPr="00FF6582">
        <w:rPr>
          <w:color w:val="002060"/>
          <w:sz w:val="24"/>
        </w:rPr>
        <w:t>определяют тему  самостоятельно прочитанного текста объемом около 70 слов;</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 понятиях «текст», «раздел»;</w:t>
      </w:r>
    </w:p>
    <w:p w:rsidR="00E110BB" w:rsidRPr="00FF6582" w:rsidRDefault="00E110BB" w:rsidP="00E110BB">
      <w:pPr>
        <w:pStyle w:val="a4"/>
        <w:numPr>
          <w:ilvl w:val="0"/>
          <w:numId w:val="4"/>
        </w:numPr>
        <w:rPr>
          <w:color w:val="002060"/>
          <w:sz w:val="24"/>
        </w:rPr>
      </w:pPr>
      <w:r w:rsidRPr="00FF6582">
        <w:rPr>
          <w:color w:val="002060"/>
          <w:sz w:val="24"/>
        </w:rPr>
        <w:t>выделяют в тексте абзац;</w:t>
      </w:r>
    </w:p>
    <w:p w:rsidR="00E110BB" w:rsidRPr="00FF6582" w:rsidRDefault="00E110BB" w:rsidP="00E110BB">
      <w:pPr>
        <w:pStyle w:val="a4"/>
        <w:numPr>
          <w:ilvl w:val="0"/>
          <w:numId w:val="4"/>
        </w:numPr>
        <w:rPr>
          <w:color w:val="002060"/>
          <w:sz w:val="24"/>
        </w:rPr>
      </w:pPr>
      <w:r w:rsidRPr="00FF6582">
        <w:rPr>
          <w:color w:val="002060"/>
          <w:sz w:val="24"/>
        </w:rPr>
        <w:t>контролируют правильность чтения других учеников, фиксируют ошибки в процессе чтения;</w:t>
      </w:r>
    </w:p>
    <w:p w:rsidR="00E110BB" w:rsidRPr="00FF6582" w:rsidRDefault="00E110BB" w:rsidP="00E110BB">
      <w:pPr>
        <w:pStyle w:val="a4"/>
        <w:numPr>
          <w:ilvl w:val="0"/>
          <w:numId w:val="4"/>
        </w:numPr>
        <w:rPr>
          <w:color w:val="002060"/>
          <w:sz w:val="24"/>
        </w:rPr>
      </w:pPr>
      <w:r w:rsidRPr="00FF6582">
        <w:rPr>
          <w:color w:val="002060"/>
          <w:sz w:val="24"/>
        </w:rPr>
        <w:t>находят страницу книги по номеру;</w:t>
      </w:r>
    </w:p>
    <w:p w:rsidR="00E110BB" w:rsidRPr="00FF6582" w:rsidRDefault="00E110BB" w:rsidP="00E110BB">
      <w:pPr>
        <w:pStyle w:val="a4"/>
        <w:numPr>
          <w:ilvl w:val="0"/>
          <w:numId w:val="4"/>
        </w:numPr>
        <w:rPr>
          <w:color w:val="002060"/>
          <w:sz w:val="24"/>
        </w:rPr>
      </w:pPr>
      <w:r w:rsidRPr="00FF6582">
        <w:rPr>
          <w:color w:val="002060"/>
          <w:sz w:val="24"/>
        </w:rPr>
        <w:t>пользуются оглавлением и пиктограммами в учебнике;</w:t>
      </w:r>
    </w:p>
    <w:p w:rsidR="00E110BB" w:rsidRPr="00FF6582" w:rsidRDefault="00E110BB" w:rsidP="00E110BB">
      <w:pPr>
        <w:pStyle w:val="a4"/>
        <w:numPr>
          <w:ilvl w:val="0"/>
          <w:numId w:val="4"/>
        </w:numPr>
        <w:rPr>
          <w:color w:val="002060"/>
          <w:sz w:val="24"/>
        </w:rPr>
      </w:pPr>
      <w:r w:rsidRPr="00FF6582">
        <w:rPr>
          <w:color w:val="002060"/>
          <w:sz w:val="24"/>
        </w:rPr>
        <w:t>умеют соотносить текст и иллюстрацию;</w:t>
      </w:r>
    </w:p>
    <w:p w:rsidR="00E110BB" w:rsidRPr="00FF6582" w:rsidRDefault="00E110BB" w:rsidP="00E110BB">
      <w:pPr>
        <w:pStyle w:val="a4"/>
        <w:numPr>
          <w:ilvl w:val="0"/>
          <w:numId w:val="4"/>
        </w:numPr>
        <w:rPr>
          <w:color w:val="002060"/>
          <w:sz w:val="24"/>
        </w:rPr>
      </w:pPr>
      <w:r w:rsidRPr="00FF6582">
        <w:rPr>
          <w:color w:val="002060"/>
          <w:sz w:val="24"/>
        </w:rPr>
        <w:t>участвуют в диалоге по прочитанному тексту (на уровне отдельной реплики);</w:t>
      </w:r>
    </w:p>
    <w:p w:rsidR="00E110BB" w:rsidRPr="00FF6582" w:rsidRDefault="00E110BB" w:rsidP="00E110BB">
      <w:pPr>
        <w:pStyle w:val="a4"/>
        <w:numPr>
          <w:ilvl w:val="0"/>
          <w:numId w:val="5"/>
        </w:numPr>
        <w:rPr>
          <w:b/>
          <w:color w:val="002060"/>
          <w:sz w:val="24"/>
        </w:rPr>
      </w:pPr>
      <w:r w:rsidRPr="00FF6582">
        <w:rPr>
          <w:b/>
          <w:color w:val="002060"/>
          <w:sz w:val="24"/>
        </w:rPr>
        <w:t>предметных результатов:</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об авторе, художественном произведении, персонаже;</w:t>
      </w:r>
    </w:p>
    <w:p w:rsidR="00E110BB" w:rsidRPr="00FF6582" w:rsidRDefault="00E110BB" w:rsidP="00E110BB">
      <w:pPr>
        <w:pStyle w:val="a4"/>
        <w:numPr>
          <w:ilvl w:val="0"/>
          <w:numId w:val="4"/>
        </w:numPr>
        <w:rPr>
          <w:color w:val="002060"/>
          <w:sz w:val="24"/>
        </w:rPr>
      </w:pPr>
      <w:r w:rsidRPr="00FF6582">
        <w:rPr>
          <w:color w:val="002060"/>
          <w:sz w:val="24"/>
        </w:rPr>
        <w:t>различают прозаический и стихотворный тексты;</w:t>
      </w:r>
    </w:p>
    <w:p w:rsidR="00E110BB" w:rsidRPr="00FF6582" w:rsidRDefault="00E110BB" w:rsidP="00E110BB">
      <w:pPr>
        <w:pStyle w:val="a4"/>
        <w:numPr>
          <w:ilvl w:val="0"/>
          <w:numId w:val="4"/>
        </w:numPr>
        <w:rPr>
          <w:color w:val="002060"/>
          <w:sz w:val="24"/>
        </w:rPr>
      </w:pPr>
      <w:r w:rsidRPr="00FF6582">
        <w:rPr>
          <w:color w:val="002060"/>
          <w:sz w:val="24"/>
        </w:rPr>
        <w:t>связывают заглавие произведения с его содержанием;</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об элементах интонации (речевом звене, ключевом слове, паузе, ритме);</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представление о разнообразии интонации в произведении;</w:t>
      </w:r>
    </w:p>
    <w:p w:rsidR="00E110BB" w:rsidRPr="00FF6582" w:rsidRDefault="00E110BB" w:rsidP="00E110BB">
      <w:pPr>
        <w:pStyle w:val="a4"/>
        <w:numPr>
          <w:ilvl w:val="0"/>
          <w:numId w:val="4"/>
        </w:numPr>
        <w:rPr>
          <w:color w:val="002060"/>
          <w:sz w:val="24"/>
        </w:rPr>
      </w:pPr>
      <w:r w:rsidRPr="00FF6582">
        <w:rPr>
          <w:color w:val="002060"/>
          <w:sz w:val="24"/>
        </w:rPr>
        <w:t>определяют некоторые оттенки интонации в произведении (радость, грусть, равнодушие, печаль, тревогу и др.);</w:t>
      </w:r>
    </w:p>
    <w:p w:rsidR="00E110BB" w:rsidRPr="00FF6582" w:rsidRDefault="00E110BB" w:rsidP="00E110BB">
      <w:pPr>
        <w:pStyle w:val="a4"/>
        <w:numPr>
          <w:ilvl w:val="0"/>
          <w:numId w:val="4"/>
        </w:numPr>
        <w:rPr>
          <w:color w:val="002060"/>
          <w:sz w:val="24"/>
        </w:rPr>
      </w:pPr>
      <w:r w:rsidRPr="00FF6582">
        <w:rPr>
          <w:color w:val="002060"/>
          <w:sz w:val="24"/>
        </w:rPr>
        <w:t>в ходе коллективного обсуждения прочитанного в классе произведения выделяют персонажей, события, эмоционально окрашенные слова в тексте;</w:t>
      </w:r>
    </w:p>
    <w:p w:rsidR="00E110BB" w:rsidRPr="00FF6582" w:rsidRDefault="00E110BB" w:rsidP="00E110BB">
      <w:pPr>
        <w:pStyle w:val="a4"/>
        <w:numPr>
          <w:ilvl w:val="0"/>
          <w:numId w:val="4"/>
        </w:numPr>
        <w:rPr>
          <w:color w:val="002060"/>
          <w:sz w:val="24"/>
        </w:rPr>
      </w:pPr>
      <w:r w:rsidRPr="00FF6582">
        <w:rPr>
          <w:color w:val="002060"/>
          <w:sz w:val="24"/>
        </w:rPr>
        <w:t>способны пересказать кратко эпизод произведения: перечислить события;</w:t>
      </w:r>
    </w:p>
    <w:p w:rsidR="00E110BB" w:rsidRPr="00FF6582" w:rsidRDefault="00E110BB" w:rsidP="00E110BB">
      <w:pPr>
        <w:pStyle w:val="a4"/>
        <w:numPr>
          <w:ilvl w:val="0"/>
          <w:numId w:val="4"/>
        </w:numPr>
        <w:rPr>
          <w:color w:val="002060"/>
          <w:sz w:val="24"/>
        </w:rPr>
      </w:pPr>
      <w:r w:rsidRPr="00FF6582">
        <w:rPr>
          <w:color w:val="002060"/>
          <w:sz w:val="24"/>
        </w:rPr>
        <w:t>способны кратко описать образа персонажа;</w:t>
      </w:r>
    </w:p>
    <w:p w:rsidR="00E110BB" w:rsidRPr="00FF6582" w:rsidRDefault="00E110BB" w:rsidP="00E110BB">
      <w:pPr>
        <w:pStyle w:val="a4"/>
        <w:numPr>
          <w:ilvl w:val="0"/>
          <w:numId w:val="4"/>
        </w:numPr>
        <w:rPr>
          <w:color w:val="002060"/>
          <w:sz w:val="24"/>
        </w:rPr>
      </w:pPr>
      <w:r w:rsidRPr="00FF6582">
        <w:rPr>
          <w:color w:val="002060"/>
          <w:sz w:val="24"/>
        </w:rPr>
        <w:t>имеют представления о некоторых особенностях жанров сказки, юмористического стихотворения, рассказа.</w:t>
      </w:r>
    </w:p>
    <w:p w:rsidR="00E110BB" w:rsidRPr="00FF6582" w:rsidRDefault="00E110BB" w:rsidP="00E110BB">
      <w:pPr>
        <w:pStyle w:val="a4"/>
        <w:rPr>
          <w:color w:val="002060"/>
          <w:sz w:val="24"/>
        </w:rPr>
      </w:pPr>
    </w:p>
    <w:p w:rsidR="00D42F4E" w:rsidRPr="00FF6582" w:rsidRDefault="00D42F4E">
      <w:pPr>
        <w:spacing w:after="200" w:line="276" w:lineRule="auto"/>
        <w:rPr>
          <w:b/>
          <w:color w:val="002060"/>
        </w:rPr>
      </w:pPr>
      <w:r w:rsidRPr="00FF6582">
        <w:rPr>
          <w:b/>
          <w:color w:val="002060"/>
        </w:rPr>
        <w:br w:type="page"/>
      </w:r>
    </w:p>
    <w:p w:rsidR="003726A0" w:rsidRPr="00FF6582" w:rsidRDefault="003726A0" w:rsidP="003726A0">
      <w:pPr>
        <w:jc w:val="center"/>
        <w:rPr>
          <w:b/>
          <w:color w:val="002060"/>
        </w:rPr>
      </w:pPr>
      <w:r w:rsidRPr="00FF6582">
        <w:rPr>
          <w:b/>
          <w:color w:val="002060"/>
        </w:rPr>
        <w:t>Тематическое планирование</w:t>
      </w:r>
    </w:p>
    <w:p w:rsidR="003726A0" w:rsidRPr="00FF6582" w:rsidRDefault="00054CCC" w:rsidP="003726A0">
      <w:pPr>
        <w:jc w:val="center"/>
        <w:rPr>
          <w:b/>
          <w:color w:val="002060"/>
        </w:rPr>
      </w:pPr>
      <w:r w:rsidRPr="00FF6582">
        <w:rPr>
          <w:b/>
          <w:color w:val="002060"/>
        </w:rPr>
        <w:t>(1 раз в неделю, 34 ч)</w:t>
      </w:r>
    </w:p>
    <w:p w:rsidR="00054CCC" w:rsidRPr="00FF6582" w:rsidRDefault="00054CCC" w:rsidP="003726A0">
      <w:pPr>
        <w:jc w:val="center"/>
        <w:rPr>
          <w:color w:val="002060"/>
        </w:rPr>
      </w:pPr>
    </w:p>
    <w:tbl>
      <w:tblPr>
        <w:tblStyle w:val="a3"/>
        <w:tblW w:w="9570" w:type="dxa"/>
        <w:tblLook w:val="01E0" w:firstRow="1" w:lastRow="1" w:firstColumn="1" w:lastColumn="1" w:noHBand="0" w:noVBand="0"/>
      </w:tblPr>
      <w:tblGrid>
        <w:gridCol w:w="648"/>
        <w:gridCol w:w="7380"/>
        <w:gridCol w:w="1542"/>
      </w:tblGrid>
      <w:tr w:rsidR="00FF6582" w:rsidRPr="00FF6582" w:rsidTr="008579AF">
        <w:tc>
          <w:tcPr>
            <w:tcW w:w="648" w:type="dxa"/>
          </w:tcPr>
          <w:p w:rsidR="003726A0" w:rsidRPr="00FF6582" w:rsidRDefault="003726A0" w:rsidP="008579AF">
            <w:pPr>
              <w:tabs>
                <w:tab w:val="left" w:pos="0"/>
              </w:tabs>
              <w:jc w:val="center"/>
              <w:rPr>
                <w:color w:val="002060"/>
                <w:sz w:val="20"/>
                <w:szCs w:val="20"/>
              </w:rPr>
            </w:pPr>
          </w:p>
        </w:tc>
        <w:tc>
          <w:tcPr>
            <w:tcW w:w="7380" w:type="dxa"/>
          </w:tcPr>
          <w:p w:rsidR="003726A0" w:rsidRPr="00FF6582" w:rsidRDefault="003726A0" w:rsidP="008579AF">
            <w:pPr>
              <w:jc w:val="center"/>
              <w:rPr>
                <w:b/>
                <w:color w:val="002060"/>
              </w:rPr>
            </w:pPr>
            <w:r w:rsidRPr="00FF6582">
              <w:rPr>
                <w:b/>
                <w:color w:val="002060"/>
              </w:rPr>
              <w:t>Тема</w:t>
            </w:r>
          </w:p>
        </w:tc>
        <w:tc>
          <w:tcPr>
            <w:tcW w:w="1542" w:type="dxa"/>
          </w:tcPr>
          <w:p w:rsidR="003726A0" w:rsidRPr="00FF6582" w:rsidRDefault="003726A0" w:rsidP="008579AF">
            <w:pPr>
              <w:jc w:val="center"/>
              <w:rPr>
                <w:b/>
                <w:color w:val="002060"/>
              </w:rPr>
            </w:pPr>
            <w:r w:rsidRPr="00FF6582">
              <w:rPr>
                <w:b/>
                <w:color w:val="002060"/>
              </w:rPr>
              <w:t>Кол-во часов</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 xml:space="preserve">Урок знакомства. </w:t>
            </w:r>
            <w:r w:rsidRPr="00FF6582">
              <w:rPr>
                <w:b/>
                <w:color w:val="002060"/>
              </w:rPr>
              <w:t>Чудеса природы</w:t>
            </w:r>
            <w:r w:rsidRPr="00FF6582">
              <w:rPr>
                <w:color w:val="002060"/>
              </w:rPr>
              <w:t>. Оттенки смысла слов. Определение оттенков слова, настроений автора в поэтическом и прозаическом текстах о природе. Выбор заголовка к тексту. Знакомство с техникой понимания текста – «чтение островками». Чтение учебных текстов, стихотворений М. Бородицкой, Я. Акима, сказки Н. Сладкова «Медведь и солнце».</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Тема наступления весны, пробуждения природы в сказке. Описание героя-животного. Разговор героев. Способы передачи их речи. Выделение из текста непонятных слов, определение способов работы с ними. Знакомство с разными способами изображения природы разными авторами. Чтение учебного текста, сказки Э. Шима «Весна», стихотворений В. Орлова, З. Александровой, Р. Ругина.</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Определение оттенков настроения автора прозаических текстов о весне. Выделение слов признаков для описания весны. Выбор заголовка к тексту. Чтение рассказа В. В. Бианки «…Прилетела красавица-весна…», отрывка из сказки К. Г. Паустовского «Стальное колечко»</w:t>
            </w:r>
          </w:p>
        </w:tc>
        <w:tc>
          <w:tcPr>
            <w:tcW w:w="1542" w:type="dxa"/>
          </w:tcPr>
          <w:p w:rsidR="003726A0" w:rsidRPr="00FF6582" w:rsidRDefault="003726A0" w:rsidP="008579AF">
            <w:pPr>
              <w:jc w:val="center"/>
              <w:rPr>
                <w:color w:val="002060"/>
              </w:rPr>
            </w:pPr>
            <w:r w:rsidRPr="00FF6582">
              <w:rPr>
                <w:color w:val="002060"/>
              </w:rPr>
              <w:t>1</w:t>
            </w:r>
          </w:p>
        </w:tc>
      </w:tr>
      <w:tr w:rsidR="00FF6582" w:rsidRPr="00FF6582" w:rsidTr="008579AF">
        <w:tc>
          <w:tcPr>
            <w:tcW w:w="648" w:type="dxa"/>
            <w:tcBorders>
              <w:bottom w:val="triple" w:sz="4" w:space="0" w:color="auto"/>
            </w:tcBorders>
          </w:tcPr>
          <w:p w:rsidR="003726A0" w:rsidRPr="00FF6582" w:rsidRDefault="003726A0" w:rsidP="008579AF">
            <w:pPr>
              <w:numPr>
                <w:ilvl w:val="0"/>
                <w:numId w:val="2"/>
              </w:numPr>
              <w:tabs>
                <w:tab w:val="left" w:pos="0"/>
              </w:tabs>
              <w:ind w:hanging="720"/>
              <w:rPr>
                <w:color w:val="002060"/>
                <w:sz w:val="20"/>
                <w:szCs w:val="20"/>
              </w:rPr>
            </w:pPr>
          </w:p>
        </w:tc>
        <w:tc>
          <w:tcPr>
            <w:tcW w:w="7380" w:type="dxa"/>
            <w:tcBorders>
              <w:bottom w:val="triple" w:sz="4" w:space="0" w:color="auto"/>
            </w:tcBorders>
          </w:tcPr>
          <w:p w:rsidR="003726A0" w:rsidRPr="00FF6582" w:rsidRDefault="003726A0" w:rsidP="008579AF">
            <w:pPr>
              <w:rPr>
                <w:color w:val="002060"/>
              </w:rPr>
            </w:pPr>
            <w:r w:rsidRPr="00FF6582">
              <w:rPr>
                <w:color w:val="002060"/>
              </w:rPr>
              <w:t>Определение темы рассказа. Выделение слов-признаков для описания цветка в рассказе. Разговор героев. Способы передачи их речи и настроения. Постановка тактового ударение в тексте. Чтение учебного текста, сказки Э. Ю. Шима «Ландыш», рассказа И. Соколова-Микитова «Ландыши»</w:t>
            </w:r>
          </w:p>
        </w:tc>
        <w:tc>
          <w:tcPr>
            <w:tcW w:w="1542" w:type="dxa"/>
            <w:tcBorders>
              <w:bottom w:val="triple" w:sz="4" w:space="0" w:color="auto"/>
            </w:tcBorders>
          </w:tcPr>
          <w:p w:rsidR="003726A0" w:rsidRPr="00FF6582" w:rsidRDefault="003726A0" w:rsidP="008579AF">
            <w:pPr>
              <w:jc w:val="center"/>
              <w:rPr>
                <w:color w:val="002060"/>
              </w:rPr>
            </w:pPr>
            <w:r w:rsidRPr="00FF6582">
              <w:rPr>
                <w:color w:val="002060"/>
              </w:rPr>
              <w:t>1</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 xml:space="preserve">Определение понятия </w:t>
            </w:r>
            <w:r w:rsidRPr="00FF6582">
              <w:rPr>
                <w:b/>
                <w:i/>
                <w:color w:val="002060"/>
              </w:rPr>
              <w:t>тон</w:t>
            </w:r>
            <w:r w:rsidRPr="00FF6582">
              <w:rPr>
                <w:color w:val="002060"/>
              </w:rPr>
              <w:t xml:space="preserve"> в поэтическом тексте. Способы изображения «живого» цветка в стихотворении разных авторов. Выделение слов-признаков и слов-действий для описания героя. Работа со словариком понятий. Определение оттенков настроения учителя во время чтения отрывков из сказки.</w:t>
            </w:r>
          </w:p>
        </w:tc>
        <w:tc>
          <w:tcPr>
            <w:tcW w:w="1542" w:type="dxa"/>
          </w:tcPr>
          <w:p w:rsidR="003726A0" w:rsidRPr="00FF6582" w:rsidRDefault="00054CCC"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b/>
                <w:color w:val="002060"/>
              </w:rPr>
              <w:t>От дождя до радуги.</w:t>
            </w:r>
            <w:r w:rsidRPr="00FF6582">
              <w:rPr>
                <w:color w:val="002060"/>
              </w:rPr>
              <w:t xml:space="preserve"> Определение способов передачи настроения героев в юмористическом стихотворении. Определение темы стихотворения и рассказа. Рассуждение о мечте. Выделение главного смысла рассказа.</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 xml:space="preserve">Определение понятия </w:t>
            </w:r>
            <w:r w:rsidRPr="00FF6582">
              <w:rPr>
                <w:b/>
                <w:i/>
                <w:color w:val="002060"/>
              </w:rPr>
              <w:t>темп</w:t>
            </w:r>
            <w:r w:rsidRPr="00FF6582">
              <w:rPr>
                <w:color w:val="002060"/>
              </w:rPr>
              <w:t xml:space="preserve"> в поэтическом тексте со звукописью (понятие звукописи не вводится). Способы изображения «живого» дождя в шутливых стихотворениях разных авторов. Выделение слов-признаков и слов-действий для описания необычного героя. Работа со словариком понятий. Определение роли похожих по звучанию слов (омофонов) для создания образа. </w:t>
            </w:r>
          </w:p>
        </w:tc>
        <w:tc>
          <w:tcPr>
            <w:tcW w:w="1542" w:type="dxa"/>
          </w:tcPr>
          <w:p w:rsidR="003726A0" w:rsidRPr="00FF6582" w:rsidRDefault="00054CCC"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Прогнозирование событий по рассказу. Определение темы и основной мысли текстов. Определение грустного, печального настроения истории как основного настроения текста. Способы изменения настроения.</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Выбор заголовка к тексту. Определение темы и основной мысли текста. Выделение в рассказе слов-сравнений для создания образа радуги. Способы использования сравнений разными авторами. Определение роли сравнения в тексте.</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Знакомство с одинаковыми образами явлений природы в сказке и стихотворении. Использование разных способов изображения «героев». Способы передачи настроения авторов в сказке и стихотворении. Объяснение смысла заголовка стихотворения.</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b/>
                <w:color w:val="002060"/>
              </w:rPr>
              <w:t xml:space="preserve">Кто придумал чудеса? </w:t>
            </w:r>
            <w:r w:rsidRPr="00FF6582">
              <w:rPr>
                <w:color w:val="002060"/>
              </w:rPr>
              <w:t>Составление высказывания (текста), содержащего описание. Сравнение текстов-описаний, определение их основного настроения. Способы передачи этого настроения. Выделение оттенков слова в описании одного явления разными авторами.</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Определение способов создания чудес в природе, в жизни разными авторами поэтического жанра. Интонирование юмористического стихотворения с предварительным выделением слов-признаков, слов-действий для создания картины чуда.</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Описание чуда в поэтическом тексте. Способы интонирования стихотворного текста вслух.</w:t>
            </w:r>
          </w:p>
        </w:tc>
        <w:tc>
          <w:tcPr>
            <w:tcW w:w="1542" w:type="dxa"/>
          </w:tcPr>
          <w:p w:rsidR="003726A0" w:rsidRPr="00FF6582" w:rsidRDefault="003726A0" w:rsidP="008579AF">
            <w:pPr>
              <w:jc w:val="center"/>
              <w:rPr>
                <w:color w:val="002060"/>
              </w:rPr>
            </w:pPr>
            <w:r w:rsidRPr="00FF6582">
              <w:rPr>
                <w:color w:val="002060"/>
              </w:rPr>
              <w:t>1</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Способ прочтения и осмысления текста шуточного характера со словами, имеющими корни от названий разных овощей. Игра слов как способ создания образа чуда с помощью намеренного соединения таких корней. Ст-я Н. Кончаловской «Про овощи» и О. Григорьева «Человек с зонтом».</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 xml:space="preserve">Осмысление понятия </w:t>
            </w:r>
            <w:r w:rsidRPr="00FF6582">
              <w:rPr>
                <w:b/>
                <w:i/>
                <w:color w:val="002060"/>
              </w:rPr>
              <w:t>диалог героев</w:t>
            </w:r>
            <w:r w:rsidRPr="00FF6582">
              <w:rPr>
                <w:color w:val="002060"/>
              </w:rPr>
              <w:t>. Способы передачи речи героев истории, выбор тона и темпа чтения. Сказка В. Берестова «Честное гусеничное».</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color w:val="002060"/>
              </w:rPr>
              <w:t>Сопоставление разных образов – бабочки и солнечного зайчика – с целью выявления особенностей интонации автора и читателя, особенностей речи героев и слов-признаков. Рассказ героя о себе от первого лица. Способы создания автором «живого» существа. Чтение ст-й А. Фета «Бабочка» и Н. Матвеевой «Солнечный зайчик»</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left" w:pos="0"/>
              </w:tabs>
              <w:ind w:hanging="720"/>
              <w:rPr>
                <w:color w:val="002060"/>
                <w:sz w:val="20"/>
                <w:szCs w:val="20"/>
              </w:rPr>
            </w:pPr>
          </w:p>
        </w:tc>
        <w:tc>
          <w:tcPr>
            <w:tcW w:w="7380" w:type="dxa"/>
          </w:tcPr>
          <w:p w:rsidR="003726A0" w:rsidRPr="00FF6582" w:rsidRDefault="003726A0" w:rsidP="008579AF">
            <w:pPr>
              <w:rPr>
                <w:color w:val="002060"/>
              </w:rPr>
            </w:pPr>
            <w:r w:rsidRPr="00FF6582">
              <w:rPr>
                <w:b/>
                <w:color w:val="002060"/>
              </w:rPr>
              <w:t>Сквозь волшебное стекло.</w:t>
            </w:r>
            <w:r w:rsidRPr="00FF6582">
              <w:rPr>
                <w:color w:val="002060"/>
              </w:rPr>
              <w:t xml:space="preserve"> Способ интонирования песни, в которой создаётся образ добра и света. Выбор средств для передачи радостного настроения. Ст-е С. Чёрного «Песня солнечного луча».</w:t>
            </w:r>
          </w:p>
        </w:tc>
        <w:tc>
          <w:tcPr>
            <w:tcW w:w="1542" w:type="dxa"/>
          </w:tcPr>
          <w:p w:rsidR="003726A0" w:rsidRPr="00FF6582" w:rsidRDefault="003726A0" w:rsidP="008579AF">
            <w:pPr>
              <w:jc w:val="center"/>
              <w:rPr>
                <w:color w:val="002060"/>
              </w:rPr>
            </w:pPr>
            <w:r w:rsidRPr="00FF6582">
              <w:rPr>
                <w:color w:val="002060"/>
              </w:rPr>
              <w:t>2</w:t>
            </w:r>
          </w:p>
        </w:tc>
      </w:tr>
      <w:tr w:rsidR="00FF6582" w:rsidRPr="00FF6582" w:rsidTr="008579AF">
        <w:tc>
          <w:tcPr>
            <w:tcW w:w="648" w:type="dxa"/>
          </w:tcPr>
          <w:p w:rsidR="003726A0" w:rsidRPr="00FF6582" w:rsidRDefault="003726A0" w:rsidP="008579AF">
            <w:pPr>
              <w:numPr>
                <w:ilvl w:val="0"/>
                <w:numId w:val="2"/>
              </w:numPr>
              <w:tabs>
                <w:tab w:val="clear" w:pos="720"/>
                <w:tab w:val="num" w:pos="0"/>
              </w:tabs>
              <w:ind w:hanging="720"/>
              <w:jc w:val="center"/>
              <w:rPr>
                <w:color w:val="002060"/>
                <w:sz w:val="20"/>
                <w:szCs w:val="20"/>
              </w:rPr>
            </w:pPr>
          </w:p>
        </w:tc>
        <w:tc>
          <w:tcPr>
            <w:tcW w:w="7380" w:type="dxa"/>
          </w:tcPr>
          <w:p w:rsidR="003726A0" w:rsidRPr="00FF6582" w:rsidRDefault="003726A0" w:rsidP="008579AF">
            <w:pPr>
              <w:rPr>
                <w:color w:val="002060"/>
              </w:rPr>
            </w:pPr>
            <w:r w:rsidRPr="00FF6582">
              <w:rPr>
                <w:color w:val="002060"/>
              </w:rPr>
              <w:t>Знакомство с историей о чуде, содержащей повествование. Проникновение в замысел автора. Способ передачи и перемены настроения героев с помощью средств языка. Определение личного отношения читателя к событию, описанному автором. Н. Абрамцева «Стёклышко». Ю. Коваль «Фиолетовая птица».</w:t>
            </w:r>
          </w:p>
        </w:tc>
        <w:tc>
          <w:tcPr>
            <w:tcW w:w="1542" w:type="dxa"/>
          </w:tcPr>
          <w:p w:rsidR="003726A0" w:rsidRPr="00FF6582" w:rsidRDefault="003726A0" w:rsidP="008579AF">
            <w:pPr>
              <w:jc w:val="center"/>
              <w:rPr>
                <w:color w:val="002060"/>
              </w:rPr>
            </w:pPr>
            <w:r w:rsidRPr="00FF6582">
              <w:rPr>
                <w:color w:val="002060"/>
              </w:rPr>
              <w:t>2</w:t>
            </w:r>
          </w:p>
        </w:tc>
      </w:tr>
      <w:tr w:rsidR="003726A0" w:rsidRPr="00FF6582" w:rsidTr="008579AF">
        <w:tc>
          <w:tcPr>
            <w:tcW w:w="648" w:type="dxa"/>
          </w:tcPr>
          <w:p w:rsidR="003726A0" w:rsidRPr="00FF6582" w:rsidRDefault="003726A0" w:rsidP="008579AF">
            <w:pPr>
              <w:numPr>
                <w:ilvl w:val="0"/>
                <w:numId w:val="2"/>
              </w:numPr>
              <w:tabs>
                <w:tab w:val="clear" w:pos="720"/>
                <w:tab w:val="num" w:pos="0"/>
              </w:tabs>
              <w:ind w:hanging="720"/>
              <w:jc w:val="center"/>
              <w:rPr>
                <w:color w:val="002060"/>
                <w:sz w:val="20"/>
                <w:szCs w:val="20"/>
              </w:rPr>
            </w:pPr>
          </w:p>
        </w:tc>
        <w:tc>
          <w:tcPr>
            <w:tcW w:w="7380" w:type="dxa"/>
          </w:tcPr>
          <w:p w:rsidR="003726A0" w:rsidRPr="00FF6582" w:rsidRDefault="003726A0" w:rsidP="008579AF">
            <w:pPr>
              <w:rPr>
                <w:color w:val="002060"/>
              </w:rPr>
            </w:pPr>
            <w:r w:rsidRPr="00FF6582">
              <w:rPr>
                <w:color w:val="002060"/>
              </w:rPr>
              <w:t xml:space="preserve">Заключительный урок. </w:t>
            </w:r>
          </w:p>
          <w:p w:rsidR="003726A0" w:rsidRPr="00FF6582" w:rsidRDefault="003726A0" w:rsidP="008579AF">
            <w:pPr>
              <w:rPr>
                <w:color w:val="002060"/>
              </w:rPr>
            </w:pPr>
            <w:r w:rsidRPr="00FF6582">
              <w:rPr>
                <w:color w:val="002060"/>
              </w:rPr>
              <w:t>Чтение искусственного и художественного текста с попыткой переноса способа синтагматического чтения на незнакомое произведение.</w:t>
            </w:r>
          </w:p>
        </w:tc>
        <w:tc>
          <w:tcPr>
            <w:tcW w:w="1542" w:type="dxa"/>
          </w:tcPr>
          <w:p w:rsidR="003726A0" w:rsidRPr="00FF6582" w:rsidRDefault="003726A0" w:rsidP="008579AF">
            <w:pPr>
              <w:jc w:val="center"/>
              <w:rPr>
                <w:color w:val="002060"/>
              </w:rPr>
            </w:pPr>
            <w:r w:rsidRPr="00FF6582">
              <w:rPr>
                <w:color w:val="002060"/>
              </w:rPr>
              <w:t>1</w:t>
            </w:r>
          </w:p>
        </w:tc>
      </w:tr>
    </w:tbl>
    <w:p w:rsidR="00354025" w:rsidRPr="00FF6582" w:rsidRDefault="00354025">
      <w:pPr>
        <w:rPr>
          <w:color w:val="002060"/>
        </w:rPr>
      </w:pPr>
    </w:p>
    <w:sectPr w:rsidR="00354025" w:rsidRPr="00FF6582" w:rsidSect="003540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1CD6"/>
    <w:multiLevelType w:val="hybridMultilevel"/>
    <w:tmpl w:val="C50E1C62"/>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23B16432"/>
    <w:multiLevelType w:val="hybridMultilevel"/>
    <w:tmpl w:val="500A08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941DD9"/>
    <w:multiLevelType w:val="hybridMultilevel"/>
    <w:tmpl w:val="3420FEDA"/>
    <w:lvl w:ilvl="0" w:tplc="3AD69A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69776D0"/>
    <w:multiLevelType w:val="hybridMultilevel"/>
    <w:tmpl w:val="B5D2CF7E"/>
    <w:lvl w:ilvl="0" w:tplc="04190001">
      <w:start w:val="1"/>
      <w:numFmt w:val="bullet"/>
      <w:lvlText w:val=""/>
      <w:lvlJc w:val="left"/>
      <w:pPr>
        <w:tabs>
          <w:tab w:val="num" w:pos="1440"/>
        </w:tabs>
        <w:ind w:left="1440" w:hanging="360"/>
      </w:pPr>
      <w:rPr>
        <w:rFonts w:ascii="Symbol" w:hAnsi="Symbol" w:hint="default"/>
      </w:rPr>
    </w:lvl>
    <w:lvl w:ilvl="1" w:tplc="F3ACAFE8">
      <w:numFmt w:val="bullet"/>
      <w:lvlText w:val="–"/>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74B7523E"/>
    <w:multiLevelType w:val="hybridMultilevel"/>
    <w:tmpl w:val="D3D41532"/>
    <w:lvl w:ilvl="0" w:tplc="5866D87C">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6A0"/>
    <w:rsid w:val="00054CCC"/>
    <w:rsid w:val="000C4F78"/>
    <w:rsid w:val="00245C4A"/>
    <w:rsid w:val="00354025"/>
    <w:rsid w:val="003726A0"/>
    <w:rsid w:val="00871DFD"/>
    <w:rsid w:val="00A108DB"/>
    <w:rsid w:val="00AE3573"/>
    <w:rsid w:val="00D42F4E"/>
    <w:rsid w:val="00E110BB"/>
    <w:rsid w:val="00FF6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10BB"/>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6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110BB"/>
    <w:pPr>
      <w:ind w:firstLine="720"/>
      <w:jc w:val="both"/>
    </w:pPr>
    <w:rPr>
      <w:sz w:val="28"/>
      <w:szCs w:val="20"/>
    </w:rPr>
  </w:style>
  <w:style w:type="character" w:customStyle="1" w:styleId="a5">
    <w:name w:val="Основной текст с отступом Знак"/>
    <w:basedOn w:val="a0"/>
    <w:link w:val="a4"/>
    <w:rsid w:val="00E110BB"/>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E110BB"/>
    <w:pPr>
      <w:spacing w:after="120" w:line="480" w:lineRule="auto"/>
    </w:pPr>
  </w:style>
  <w:style w:type="character" w:customStyle="1" w:styleId="22">
    <w:name w:val="Основной текст 2 Знак"/>
    <w:basedOn w:val="a0"/>
    <w:link w:val="21"/>
    <w:uiPriority w:val="99"/>
    <w:rsid w:val="00E110B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10BB"/>
    <w:rPr>
      <w:rFonts w:ascii="Times New Roman" w:eastAsia="Times New Roman" w:hAnsi="Times New Roman" w:cs="Times New Roman"/>
      <w:b/>
      <w:sz w:val="24"/>
      <w:szCs w:val="20"/>
      <w:lang w:eastAsia="ru-RU"/>
    </w:rPr>
  </w:style>
  <w:style w:type="paragraph" w:styleId="a6">
    <w:name w:val="Body Text"/>
    <w:basedOn w:val="a"/>
    <w:link w:val="a7"/>
    <w:uiPriority w:val="99"/>
    <w:semiHidden/>
    <w:unhideWhenUsed/>
    <w:rsid w:val="00E110BB"/>
    <w:pPr>
      <w:spacing w:after="120"/>
    </w:pPr>
  </w:style>
  <w:style w:type="character" w:customStyle="1" w:styleId="a7">
    <w:name w:val="Основной текст Знак"/>
    <w:basedOn w:val="a0"/>
    <w:link w:val="a6"/>
    <w:uiPriority w:val="99"/>
    <w:semiHidden/>
    <w:rsid w:val="00E110B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F6582"/>
    <w:rPr>
      <w:rFonts w:ascii="Segoe UI" w:hAnsi="Segoe UI" w:cs="Segoe UI"/>
      <w:sz w:val="18"/>
      <w:szCs w:val="18"/>
    </w:rPr>
  </w:style>
  <w:style w:type="character" w:customStyle="1" w:styleId="a9">
    <w:name w:val="Текст выноски Знак"/>
    <w:basedOn w:val="a0"/>
    <w:link w:val="a8"/>
    <w:uiPriority w:val="99"/>
    <w:semiHidden/>
    <w:rsid w:val="00FF658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A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10BB"/>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6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rsid w:val="00E110BB"/>
    <w:pPr>
      <w:ind w:firstLine="720"/>
      <w:jc w:val="both"/>
    </w:pPr>
    <w:rPr>
      <w:sz w:val="28"/>
      <w:szCs w:val="20"/>
    </w:rPr>
  </w:style>
  <w:style w:type="character" w:customStyle="1" w:styleId="a5">
    <w:name w:val="Основной текст с отступом Знак"/>
    <w:basedOn w:val="a0"/>
    <w:link w:val="a4"/>
    <w:rsid w:val="00E110BB"/>
    <w:rPr>
      <w:rFonts w:ascii="Times New Roman" w:eastAsia="Times New Roman" w:hAnsi="Times New Roman" w:cs="Times New Roman"/>
      <w:sz w:val="28"/>
      <w:szCs w:val="20"/>
      <w:lang w:eastAsia="ru-RU"/>
    </w:rPr>
  </w:style>
  <w:style w:type="paragraph" w:styleId="21">
    <w:name w:val="Body Text 2"/>
    <w:basedOn w:val="a"/>
    <w:link w:val="22"/>
    <w:uiPriority w:val="99"/>
    <w:unhideWhenUsed/>
    <w:rsid w:val="00E110BB"/>
    <w:pPr>
      <w:spacing w:after="120" w:line="480" w:lineRule="auto"/>
    </w:pPr>
  </w:style>
  <w:style w:type="character" w:customStyle="1" w:styleId="22">
    <w:name w:val="Основной текст 2 Знак"/>
    <w:basedOn w:val="a0"/>
    <w:link w:val="21"/>
    <w:uiPriority w:val="99"/>
    <w:rsid w:val="00E110B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10BB"/>
    <w:rPr>
      <w:rFonts w:ascii="Times New Roman" w:eastAsia="Times New Roman" w:hAnsi="Times New Roman" w:cs="Times New Roman"/>
      <w:b/>
      <w:sz w:val="24"/>
      <w:szCs w:val="20"/>
      <w:lang w:eastAsia="ru-RU"/>
    </w:rPr>
  </w:style>
  <w:style w:type="paragraph" w:styleId="a6">
    <w:name w:val="Body Text"/>
    <w:basedOn w:val="a"/>
    <w:link w:val="a7"/>
    <w:uiPriority w:val="99"/>
    <w:semiHidden/>
    <w:unhideWhenUsed/>
    <w:rsid w:val="00E110BB"/>
    <w:pPr>
      <w:spacing w:after="120"/>
    </w:pPr>
  </w:style>
  <w:style w:type="character" w:customStyle="1" w:styleId="a7">
    <w:name w:val="Основной текст Знак"/>
    <w:basedOn w:val="a0"/>
    <w:link w:val="a6"/>
    <w:uiPriority w:val="99"/>
    <w:semiHidden/>
    <w:rsid w:val="00E110B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F6582"/>
    <w:rPr>
      <w:rFonts w:ascii="Segoe UI" w:hAnsi="Segoe UI" w:cs="Segoe UI"/>
      <w:sz w:val="18"/>
      <w:szCs w:val="18"/>
    </w:rPr>
  </w:style>
  <w:style w:type="character" w:customStyle="1" w:styleId="a9">
    <w:name w:val="Текст выноски Знак"/>
    <w:basedOn w:val="a0"/>
    <w:link w:val="a8"/>
    <w:uiPriority w:val="99"/>
    <w:semiHidden/>
    <w:rsid w:val="00FF65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Свистунова</dc:creator>
  <cp:lastModifiedBy>вал</cp:lastModifiedBy>
  <cp:revision>2</cp:revision>
  <cp:lastPrinted>2015-09-20T15:36:00Z</cp:lastPrinted>
  <dcterms:created xsi:type="dcterms:W3CDTF">2016-02-04T08:53:00Z</dcterms:created>
  <dcterms:modified xsi:type="dcterms:W3CDTF">2016-02-04T08:53:00Z</dcterms:modified>
</cp:coreProperties>
</file>